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BD9C5" w14:textId="77777777" w:rsidR="00994057" w:rsidRPr="00994057" w:rsidRDefault="00994057" w:rsidP="005B3B75">
      <w:pPr>
        <w:pStyle w:val="Tytu"/>
        <w:ind w:left="2832" w:firstLine="708"/>
        <w:jc w:val="left"/>
        <w:rPr>
          <w:rFonts w:ascii="Arial Narrow" w:hAnsi="Arial Narrow"/>
        </w:rPr>
      </w:pPr>
      <w:r w:rsidRPr="00994057">
        <w:rPr>
          <w:rFonts w:ascii="Arial Narrow" w:hAnsi="Arial Narrow"/>
        </w:rPr>
        <w:t>UCHWAŁA NR</w:t>
      </w:r>
    </w:p>
    <w:p w14:paraId="352C845C" w14:textId="0141B85F" w:rsidR="00994057" w:rsidRPr="00994057" w:rsidRDefault="00994057" w:rsidP="005B3B75">
      <w:pPr>
        <w:jc w:val="center"/>
        <w:rPr>
          <w:rFonts w:ascii="Arial Narrow" w:hAnsi="Arial Narrow"/>
          <w:b/>
          <w:bCs/>
        </w:rPr>
      </w:pPr>
      <w:r w:rsidRPr="00994057">
        <w:rPr>
          <w:rFonts w:ascii="Arial Narrow" w:hAnsi="Arial Narrow"/>
          <w:b/>
          <w:bCs/>
        </w:rPr>
        <w:t>SEJMIKU WOJEWÓDZTWA PODKARPACKIEGO</w:t>
      </w:r>
    </w:p>
    <w:p w14:paraId="07DE7AA4" w14:textId="2A63E498" w:rsidR="00994057" w:rsidRPr="00994057" w:rsidRDefault="00994057" w:rsidP="005B3B75">
      <w:pPr>
        <w:ind w:left="3540"/>
        <w:rPr>
          <w:rFonts w:ascii="Arial Narrow" w:hAnsi="Arial Narrow"/>
          <w:b/>
          <w:bCs/>
        </w:rPr>
      </w:pPr>
      <w:r w:rsidRPr="00994057">
        <w:rPr>
          <w:rFonts w:ascii="Arial Narrow" w:hAnsi="Arial Narrow"/>
          <w:b/>
          <w:bCs/>
        </w:rPr>
        <w:t>z dnia</w:t>
      </w:r>
      <w:r w:rsidR="005B3B75">
        <w:rPr>
          <w:rFonts w:ascii="Arial Narrow" w:hAnsi="Arial Narrow"/>
          <w:b/>
          <w:bCs/>
        </w:rPr>
        <w:t xml:space="preserve"> ….</w:t>
      </w:r>
    </w:p>
    <w:p w14:paraId="7D13A869" w14:textId="77777777" w:rsidR="00994057" w:rsidRPr="00994057" w:rsidRDefault="00994057" w:rsidP="00994057">
      <w:pPr>
        <w:rPr>
          <w:rFonts w:ascii="Arial Narrow" w:hAnsi="Arial Narrow"/>
          <w:b/>
          <w:bCs/>
        </w:rPr>
      </w:pPr>
    </w:p>
    <w:p w14:paraId="5AEAC357" w14:textId="39126387" w:rsidR="005B3B75" w:rsidRDefault="00994057" w:rsidP="005B3B75">
      <w:pPr>
        <w:jc w:val="center"/>
        <w:rPr>
          <w:rFonts w:ascii="Arial Narrow" w:hAnsi="Arial Narrow"/>
          <w:b/>
          <w:bCs/>
        </w:rPr>
      </w:pPr>
      <w:r w:rsidRPr="00994057">
        <w:rPr>
          <w:rFonts w:ascii="Arial Narrow" w:hAnsi="Arial Narrow"/>
          <w:b/>
          <w:bCs/>
        </w:rPr>
        <w:t xml:space="preserve"> w sprawie </w:t>
      </w:r>
      <w:r>
        <w:rPr>
          <w:rFonts w:ascii="Arial Narrow" w:hAnsi="Arial Narrow"/>
          <w:b/>
          <w:bCs/>
        </w:rPr>
        <w:t>przyznania</w:t>
      </w:r>
      <w:r w:rsidRPr="00994057">
        <w:rPr>
          <w:rFonts w:ascii="Arial Narrow" w:hAnsi="Arial Narrow"/>
          <w:b/>
          <w:bCs/>
        </w:rPr>
        <w:t xml:space="preserve"> </w:t>
      </w:r>
      <w:r w:rsidRPr="00994057">
        <w:rPr>
          <w:rStyle w:val="txt-title-11"/>
          <w:rFonts w:ascii="Arial Narrow" w:hAnsi="Arial Narrow"/>
          <w:b/>
          <w:bCs/>
          <w:color w:val="auto"/>
          <w:sz w:val="24"/>
          <w:szCs w:val="24"/>
        </w:rPr>
        <w:t xml:space="preserve">dotacji </w:t>
      </w:r>
      <w:bookmarkStart w:id="0" w:name="_Hlk25915686"/>
      <w:bookmarkStart w:id="1" w:name="_Hlk39736553"/>
      <w:r w:rsidR="005B3B75">
        <w:rPr>
          <w:rFonts w:ascii="Arial Narrow" w:hAnsi="Arial Narrow"/>
          <w:b/>
          <w:bCs/>
        </w:rPr>
        <w:t xml:space="preserve">celowych </w:t>
      </w:r>
      <w:r w:rsidR="00073A9A">
        <w:rPr>
          <w:rFonts w:ascii="Arial Narrow" w:hAnsi="Arial Narrow"/>
          <w:b/>
          <w:bCs/>
        </w:rPr>
        <w:t xml:space="preserve">w 2020 roku </w:t>
      </w:r>
      <w:r w:rsidR="005B3B75">
        <w:rPr>
          <w:rFonts w:ascii="Arial Narrow" w:hAnsi="Arial Narrow"/>
          <w:b/>
          <w:bCs/>
        </w:rPr>
        <w:t>na prace konserwatorskie, restauratorskie lub roboty budowlane przy zabytkach ruchomych i nieruchomych wpisanych do rejestru zabytków, znajdujących się na terenie województwa podkarpackiego</w:t>
      </w:r>
      <w:bookmarkEnd w:id="0"/>
      <w:r w:rsidR="005B3B75">
        <w:rPr>
          <w:rFonts w:ascii="Arial Narrow" w:hAnsi="Arial Narrow"/>
          <w:b/>
          <w:bCs/>
        </w:rPr>
        <w:t>.</w:t>
      </w:r>
      <w:bookmarkEnd w:id="1"/>
    </w:p>
    <w:p w14:paraId="480BDA87" w14:textId="77777777" w:rsidR="00994057" w:rsidRPr="00994057" w:rsidRDefault="00994057" w:rsidP="00994057">
      <w:pPr>
        <w:rPr>
          <w:rStyle w:val="txt-title-11"/>
          <w:rFonts w:ascii="Arial Narrow" w:hAnsi="Arial Narrow"/>
          <w:bCs/>
          <w:color w:val="auto"/>
          <w:sz w:val="24"/>
          <w:szCs w:val="24"/>
        </w:rPr>
      </w:pPr>
    </w:p>
    <w:p w14:paraId="09CB4264" w14:textId="77777777" w:rsidR="00994057" w:rsidRPr="00994057" w:rsidRDefault="00994057" w:rsidP="00994057">
      <w:pPr>
        <w:jc w:val="both"/>
        <w:rPr>
          <w:rStyle w:val="txt-title-11"/>
          <w:rFonts w:ascii="Arial Narrow" w:hAnsi="Arial Narrow"/>
          <w:bCs/>
          <w:color w:val="auto"/>
          <w:sz w:val="24"/>
          <w:szCs w:val="24"/>
        </w:rPr>
      </w:pPr>
    </w:p>
    <w:p w14:paraId="743CA263" w14:textId="11B0664B" w:rsidR="005B3B75" w:rsidRPr="00DC7D78" w:rsidRDefault="00994057" w:rsidP="00DC7D78">
      <w:pPr>
        <w:pStyle w:val="Tekstpodstawowy"/>
        <w:spacing w:line="276" w:lineRule="auto"/>
        <w:rPr>
          <w:rFonts w:ascii="Arial Narrow" w:hAnsi="Arial Narrow"/>
          <w:sz w:val="24"/>
        </w:rPr>
      </w:pPr>
      <w:r w:rsidRPr="00DC7D78">
        <w:rPr>
          <w:rFonts w:ascii="Arial Narrow" w:hAnsi="Arial Narrow"/>
          <w:sz w:val="24"/>
        </w:rPr>
        <w:t xml:space="preserve">Na podstawie art. 18 pkt 20 ustawy z dnia 5 czerwca 1998 roku o samorządzie województwa (Dz. U. </w:t>
      </w:r>
      <w:r w:rsidR="00DC7D78" w:rsidRPr="00DC7D78">
        <w:rPr>
          <w:rFonts w:ascii="Arial Narrow" w:hAnsi="Arial Narrow"/>
          <w:sz w:val="24"/>
        </w:rPr>
        <w:t xml:space="preserve">                  </w:t>
      </w:r>
      <w:r w:rsidRPr="00DC7D78">
        <w:rPr>
          <w:rFonts w:ascii="Arial Narrow" w:hAnsi="Arial Narrow"/>
          <w:sz w:val="24"/>
        </w:rPr>
        <w:t>z 2019 r. poz. 512, z późn.</w:t>
      </w:r>
      <w:r w:rsidR="00AD0579">
        <w:rPr>
          <w:rFonts w:ascii="Arial Narrow" w:hAnsi="Arial Narrow"/>
          <w:sz w:val="24"/>
        </w:rPr>
        <w:t xml:space="preserve"> </w:t>
      </w:r>
      <w:r w:rsidRPr="00DC7D78">
        <w:rPr>
          <w:rFonts w:ascii="Arial Narrow" w:hAnsi="Arial Narrow"/>
          <w:sz w:val="24"/>
        </w:rPr>
        <w:t>zm.), art. 77, art. 81 ust. 1 i art. 82 ustawy z dnia 23 lipca 2003 roku o ochronie zabytków i opiece nad zabytkami (Dz. U. z </w:t>
      </w:r>
      <w:r w:rsidR="00753694">
        <w:rPr>
          <w:rFonts w:ascii="Arial Narrow" w:hAnsi="Arial Narrow"/>
          <w:sz w:val="24"/>
        </w:rPr>
        <w:t>2020 r. poz. 282</w:t>
      </w:r>
      <w:r w:rsidRPr="00DC7D78">
        <w:rPr>
          <w:rFonts w:ascii="Arial Narrow" w:hAnsi="Arial Narrow"/>
          <w:sz w:val="24"/>
        </w:rPr>
        <w:t xml:space="preserve">) oraz </w:t>
      </w:r>
      <w:r w:rsidR="005B3B75" w:rsidRPr="005B3B75">
        <w:rPr>
          <w:rFonts w:ascii="Arial Narrow" w:hAnsi="Arial Narrow"/>
          <w:sz w:val="24"/>
          <w:lang w:eastAsia="en-US"/>
        </w:rPr>
        <w:t xml:space="preserve">Uchwały Nr XVIII/297/20 Sejmiku Województwa Podkarpackiego z </w:t>
      </w:r>
      <w:r w:rsidR="004D36BE">
        <w:rPr>
          <w:rFonts w:ascii="Arial Narrow" w:hAnsi="Arial Narrow"/>
          <w:sz w:val="24"/>
          <w:lang w:eastAsia="en-US"/>
        </w:rPr>
        <w:t xml:space="preserve">dnia </w:t>
      </w:r>
      <w:r w:rsidR="005B3B75" w:rsidRPr="005B3B75">
        <w:rPr>
          <w:rFonts w:ascii="Arial Narrow" w:hAnsi="Arial Narrow"/>
          <w:sz w:val="24"/>
          <w:lang w:eastAsia="en-US"/>
        </w:rPr>
        <w:t xml:space="preserve">27 stycznia 2020 r., </w:t>
      </w:r>
      <w:r w:rsidR="005B3B75" w:rsidRPr="005B3B75">
        <w:rPr>
          <w:rFonts w:ascii="Arial Narrow" w:hAnsi="Arial Narrow" w:cs="Calibri"/>
          <w:sz w:val="24"/>
          <w:lang w:eastAsia="en-US"/>
        </w:rPr>
        <w:t>w sprawie ustalenia zasad przyznawania dotacji celowych na prace konserwatorskie, restauratorskie lub roboty budowlane przy zabytkach ruchomych i nieruchomych wpisanych do rejestru zabytków, znajdujących się na terenie województwa podkarpackiego</w:t>
      </w:r>
      <w:bookmarkStart w:id="2" w:name="_Hlk38970065"/>
      <w:r w:rsidR="006F3A41" w:rsidRPr="00DC7D78">
        <w:rPr>
          <w:rFonts w:ascii="Arial Narrow" w:hAnsi="Arial Narrow" w:cs="Calibri"/>
          <w:sz w:val="24"/>
          <w:lang w:eastAsia="en-US"/>
        </w:rPr>
        <w:t>,</w:t>
      </w:r>
      <w:bookmarkEnd w:id="2"/>
    </w:p>
    <w:p w14:paraId="3309EC51" w14:textId="77777777" w:rsidR="005B3B75" w:rsidRDefault="005B3B75" w:rsidP="00DC7D78">
      <w:pPr>
        <w:pStyle w:val="Tekstpodstawowy"/>
        <w:rPr>
          <w:rFonts w:ascii="Arial Narrow" w:hAnsi="Arial Narrow"/>
          <w:b/>
          <w:bCs/>
          <w:sz w:val="24"/>
        </w:rPr>
      </w:pPr>
    </w:p>
    <w:p w14:paraId="14E961DA" w14:textId="5CD002D7" w:rsidR="00994057" w:rsidRPr="00994057" w:rsidRDefault="00994057" w:rsidP="00994057">
      <w:pPr>
        <w:pStyle w:val="Tekstpodstawowy"/>
        <w:jc w:val="center"/>
        <w:rPr>
          <w:rFonts w:ascii="Arial Narrow" w:hAnsi="Arial Narrow"/>
          <w:b/>
          <w:bCs/>
          <w:sz w:val="24"/>
        </w:rPr>
      </w:pPr>
      <w:r w:rsidRPr="00994057">
        <w:rPr>
          <w:rFonts w:ascii="Arial Narrow" w:hAnsi="Arial Narrow"/>
          <w:b/>
          <w:bCs/>
          <w:sz w:val="24"/>
        </w:rPr>
        <w:t>Sejmik Województwa Podkarpackiego</w:t>
      </w:r>
    </w:p>
    <w:p w14:paraId="585BA111" w14:textId="77777777" w:rsidR="00994057" w:rsidRPr="00994057" w:rsidRDefault="00994057" w:rsidP="00994057">
      <w:pPr>
        <w:pStyle w:val="Tekstpodstawowy"/>
        <w:jc w:val="center"/>
        <w:rPr>
          <w:rFonts w:ascii="Arial Narrow" w:hAnsi="Arial Narrow"/>
          <w:b/>
          <w:bCs/>
          <w:sz w:val="24"/>
        </w:rPr>
      </w:pPr>
      <w:r w:rsidRPr="00994057">
        <w:rPr>
          <w:rFonts w:ascii="Arial Narrow" w:hAnsi="Arial Narrow"/>
          <w:b/>
          <w:bCs/>
          <w:sz w:val="24"/>
        </w:rPr>
        <w:t>uchwala co następuje:</w:t>
      </w:r>
    </w:p>
    <w:p w14:paraId="4E3EDDD8" w14:textId="77777777" w:rsidR="00994057" w:rsidRPr="00994057" w:rsidRDefault="00994057" w:rsidP="00994057">
      <w:pPr>
        <w:rPr>
          <w:rFonts w:ascii="Arial Narrow" w:hAnsi="Arial Narrow"/>
        </w:rPr>
      </w:pPr>
    </w:p>
    <w:p w14:paraId="5CD18B0C" w14:textId="77777777" w:rsidR="00994057" w:rsidRPr="00994057" w:rsidRDefault="00994057" w:rsidP="00994057">
      <w:pPr>
        <w:jc w:val="center"/>
        <w:rPr>
          <w:rFonts w:ascii="Arial Narrow" w:hAnsi="Arial Narrow"/>
        </w:rPr>
      </w:pPr>
      <w:bookmarkStart w:id="3" w:name="_Hlk24525600"/>
      <w:r w:rsidRPr="00994057">
        <w:rPr>
          <w:rFonts w:ascii="Arial Narrow" w:hAnsi="Arial Narrow"/>
        </w:rPr>
        <w:t>§ 1</w:t>
      </w:r>
    </w:p>
    <w:bookmarkEnd w:id="3"/>
    <w:p w14:paraId="6DD0348E" w14:textId="77777777" w:rsidR="00994057" w:rsidRPr="00994057" w:rsidRDefault="00994057" w:rsidP="00994057">
      <w:pPr>
        <w:rPr>
          <w:rFonts w:ascii="Arial Narrow" w:hAnsi="Arial Narrow"/>
        </w:rPr>
      </w:pPr>
    </w:p>
    <w:p w14:paraId="715E4CF2" w14:textId="77777777" w:rsidR="004C04B4" w:rsidRDefault="003114D7" w:rsidP="004C04B4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Przyznaje się dotacje </w:t>
      </w:r>
      <w:r w:rsidRPr="003114D7">
        <w:rPr>
          <w:rFonts w:ascii="Arial Narrow" w:hAnsi="Arial Narrow"/>
          <w:sz w:val="24"/>
        </w:rPr>
        <w:t xml:space="preserve">celowe </w:t>
      </w:r>
      <w:r w:rsidR="004D45A4" w:rsidRPr="003114D7">
        <w:rPr>
          <w:rFonts w:ascii="Arial Narrow" w:hAnsi="Arial Narrow"/>
          <w:sz w:val="24"/>
        </w:rPr>
        <w:t>w 2020 roku</w:t>
      </w:r>
      <w:r w:rsidRPr="003114D7">
        <w:rPr>
          <w:rFonts w:ascii="Arial Narrow" w:hAnsi="Arial Narrow"/>
          <w:sz w:val="24"/>
        </w:rPr>
        <w:t xml:space="preserve"> na prace konserwatorskie, restauratorskie lub roboty budowlane przy zabytkach ruchomych i nieruchomych wpisanych do rejestru zabytków, znajdujących się na terenie województwa podkarpackiego</w:t>
      </w:r>
      <w:r w:rsidR="004C04B4">
        <w:rPr>
          <w:rFonts w:ascii="Arial Narrow" w:hAnsi="Arial Narrow"/>
          <w:sz w:val="24"/>
        </w:rPr>
        <w:t>.</w:t>
      </w:r>
    </w:p>
    <w:p w14:paraId="7EBC21B2" w14:textId="293BDC66" w:rsidR="004C04B4" w:rsidRPr="004C04B4" w:rsidRDefault="004C04B4" w:rsidP="004C04B4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 Narrow" w:hAnsi="Arial Narrow"/>
          <w:sz w:val="24"/>
        </w:rPr>
      </w:pPr>
      <w:r w:rsidRPr="004C04B4">
        <w:rPr>
          <w:rFonts w:ascii="Arial Narrow" w:hAnsi="Arial Narrow"/>
          <w:sz w:val="24"/>
        </w:rPr>
        <w:t xml:space="preserve">Wykaz Podmiotów, którym przyznano w 2020 roku </w:t>
      </w:r>
      <w:r>
        <w:rPr>
          <w:rFonts w:ascii="Arial Narrow" w:hAnsi="Arial Narrow"/>
          <w:sz w:val="24"/>
        </w:rPr>
        <w:t xml:space="preserve">określoną kwotę </w:t>
      </w:r>
      <w:r w:rsidRPr="004C04B4">
        <w:rPr>
          <w:rFonts w:ascii="Arial Narrow" w:hAnsi="Arial Narrow"/>
          <w:sz w:val="24"/>
        </w:rPr>
        <w:t>dotacj</w:t>
      </w:r>
      <w:r>
        <w:rPr>
          <w:rFonts w:ascii="Arial Narrow" w:hAnsi="Arial Narrow"/>
          <w:sz w:val="24"/>
        </w:rPr>
        <w:t>i</w:t>
      </w:r>
      <w:r w:rsidRPr="004C04B4">
        <w:rPr>
          <w:rFonts w:ascii="Arial Narrow" w:hAnsi="Arial Narrow"/>
          <w:sz w:val="24"/>
        </w:rPr>
        <w:t xml:space="preserve"> celow</w:t>
      </w:r>
      <w:r>
        <w:rPr>
          <w:rFonts w:ascii="Arial Narrow" w:hAnsi="Arial Narrow"/>
          <w:sz w:val="24"/>
        </w:rPr>
        <w:t>ej</w:t>
      </w:r>
      <w:r w:rsidRPr="004C04B4">
        <w:rPr>
          <w:rFonts w:ascii="Arial Narrow" w:hAnsi="Arial Narrow"/>
          <w:sz w:val="24"/>
        </w:rPr>
        <w:t xml:space="preserve"> na prace konserwatorskie, restauratorskie lub roboty budowlane przy </w:t>
      </w:r>
      <w:r>
        <w:rPr>
          <w:rFonts w:ascii="Arial Narrow" w:hAnsi="Arial Narrow"/>
          <w:sz w:val="24"/>
        </w:rPr>
        <w:t xml:space="preserve">wskazanym </w:t>
      </w:r>
      <w:r w:rsidRPr="004C04B4">
        <w:rPr>
          <w:rFonts w:ascii="Arial Narrow" w:hAnsi="Arial Narrow"/>
          <w:sz w:val="24"/>
        </w:rPr>
        <w:t>zabytk</w:t>
      </w:r>
      <w:r>
        <w:rPr>
          <w:rFonts w:ascii="Arial Narrow" w:hAnsi="Arial Narrow"/>
          <w:sz w:val="24"/>
        </w:rPr>
        <w:t>u</w:t>
      </w:r>
      <w:r w:rsidRPr="004C04B4">
        <w:rPr>
          <w:rFonts w:ascii="Arial Narrow" w:hAnsi="Arial Narrow"/>
          <w:sz w:val="24"/>
        </w:rPr>
        <w:t xml:space="preserve"> ruchomy</w:t>
      </w:r>
      <w:r>
        <w:rPr>
          <w:rFonts w:ascii="Arial Narrow" w:hAnsi="Arial Narrow"/>
          <w:sz w:val="24"/>
        </w:rPr>
        <w:t xml:space="preserve">m,  </w:t>
      </w:r>
      <w:r w:rsidRPr="004C04B4">
        <w:rPr>
          <w:rFonts w:ascii="Arial Narrow" w:hAnsi="Arial Narrow"/>
          <w:sz w:val="24"/>
        </w:rPr>
        <w:t>nieruchomy</w:t>
      </w:r>
      <w:r>
        <w:rPr>
          <w:rFonts w:ascii="Arial Narrow" w:hAnsi="Arial Narrow"/>
          <w:sz w:val="24"/>
        </w:rPr>
        <w:t>m, stanowi załącznik do niniejszej uchwały</w:t>
      </w:r>
      <w:r w:rsidR="00DC7D78">
        <w:rPr>
          <w:rFonts w:ascii="Arial Narrow" w:hAnsi="Arial Narrow"/>
          <w:sz w:val="24"/>
        </w:rPr>
        <w:t>.</w:t>
      </w:r>
    </w:p>
    <w:p w14:paraId="674E51C6" w14:textId="1265B46F" w:rsidR="004C04B4" w:rsidRPr="003114D7" w:rsidRDefault="004C04B4" w:rsidP="00DC7D78">
      <w:pPr>
        <w:pStyle w:val="Tekstpodstawowy"/>
        <w:spacing w:line="276" w:lineRule="auto"/>
        <w:rPr>
          <w:rFonts w:ascii="Arial Narrow" w:hAnsi="Arial Narrow"/>
          <w:sz w:val="24"/>
        </w:rPr>
      </w:pPr>
    </w:p>
    <w:p w14:paraId="1B39BD3F" w14:textId="77777777" w:rsidR="00994057" w:rsidRPr="003114D7" w:rsidRDefault="00994057" w:rsidP="00994057">
      <w:pPr>
        <w:spacing w:line="276" w:lineRule="auto"/>
        <w:jc w:val="center"/>
        <w:rPr>
          <w:rFonts w:ascii="Arial Narrow" w:hAnsi="Arial Narrow"/>
        </w:rPr>
      </w:pPr>
      <w:bookmarkStart w:id="4" w:name="_Hlk39750256"/>
      <w:r w:rsidRPr="003114D7">
        <w:rPr>
          <w:rFonts w:ascii="Arial Narrow" w:hAnsi="Arial Narrow"/>
        </w:rPr>
        <w:t>§</w:t>
      </w:r>
      <w:bookmarkEnd w:id="4"/>
      <w:r w:rsidRPr="003114D7">
        <w:rPr>
          <w:rFonts w:ascii="Arial Narrow" w:hAnsi="Arial Narrow"/>
        </w:rPr>
        <w:t xml:space="preserve"> 2</w:t>
      </w:r>
    </w:p>
    <w:p w14:paraId="111DD143" w14:textId="77777777" w:rsidR="00994057" w:rsidRPr="003114D7" w:rsidRDefault="00994057" w:rsidP="00994057">
      <w:pPr>
        <w:spacing w:line="276" w:lineRule="auto"/>
        <w:rPr>
          <w:rFonts w:ascii="Arial Narrow" w:hAnsi="Arial Narrow"/>
        </w:rPr>
      </w:pPr>
    </w:p>
    <w:p w14:paraId="3FF1B3BB" w14:textId="77777777" w:rsidR="00994057" w:rsidRPr="00994057" w:rsidRDefault="00994057" w:rsidP="00994057">
      <w:pPr>
        <w:spacing w:line="276" w:lineRule="auto"/>
        <w:rPr>
          <w:rFonts w:ascii="Arial Narrow" w:hAnsi="Arial Narrow"/>
        </w:rPr>
      </w:pPr>
      <w:r w:rsidRPr="00994057">
        <w:rPr>
          <w:rFonts w:ascii="Arial Narrow" w:hAnsi="Arial Narrow"/>
        </w:rPr>
        <w:t>Wykonanie uchwały powierza się Zarządowi Województwa Podkarpackiego.</w:t>
      </w:r>
    </w:p>
    <w:p w14:paraId="3688F635" w14:textId="77777777" w:rsidR="00994057" w:rsidRPr="00994057" w:rsidRDefault="00994057" w:rsidP="00994057">
      <w:pPr>
        <w:spacing w:line="276" w:lineRule="auto"/>
        <w:rPr>
          <w:rFonts w:ascii="Arial Narrow" w:hAnsi="Arial Narrow"/>
        </w:rPr>
      </w:pPr>
    </w:p>
    <w:p w14:paraId="51FFB0FD" w14:textId="7A9E338C" w:rsidR="00DC7D78" w:rsidRDefault="00994057" w:rsidP="00DD5011">
      <w:pPr>
        <w:spacing w:line="276" w:lineRule="auto"/>
        <w:jc w:val="center"/>
        <w:rPr>
          <w:rFonts w:ascii="Arial Narrow" w:hAnsi="Arial Narrow"/>
        </w:rPr>
      </w:pPr>
      <w:bookmarkStart w:id="5" w:name="_Hlk39750270"/>
      <w:bookmarkStart w:id="6" w:name="_Hlk24527434"/>
      <w:r w:rsidRPr="00994057">
        <w:rPr>
          <w:rFonts w:ascii="Arial Narrow" w:hAnsi="Arial Narrow"/>
        </w:rPr>
        <w:t>§</w:t>
      </w:r>
      <w:bookmarkEnd w:id="5"/>
      <w:r w:rsidRPr="00994057">
        <w:rPr>
          <w:rFonts w:ascii="Arial Narrow" w:hAnsi="Arial Narrow"/>
        </w:rPr>
        <w:t xml:space="preserve"> 3</w:t>
      </w:r>
      <w:bookmarkEnd w:id="6"/>
    </w:p>
    <w:p w14:paraId="222C813D" w14:textId="77777777" w:rsidR="00DD5011" w:rsidRDefault="00DD5011" w:rsidP="00DD5011">
      <w:pPr>
        <w:spacing w:line="276" w:lineRule="auto"/>
        <w:jc w:val="center"/>
        <w:rPr>
          <w:rFonts w:ascii="Arial Narrow" w:hAnsi="Arial Narrow"/>
        </w:rPr>
      </w:pPr>
    </w:p>
    <w:p w14:paraId="7FBEF73C" w14:textId="7882EE5F" w:rsidR="00994057" w:rsidRPr="00994057" w:rsidRDefault="00994057" w:rsidP="00994057">
      <w:pPr>
        <w:spacing w:line="276" w:lineRule="auto"/>
        <w:rPr>
          <w:rFonts w:ascii="Arial Narrow" w:hAnsi="Arial Narrow"/>
        </w:rPr>
      </w:pPr>
      <w:r w:rsidRPr="00994057">
        <w:rPr>
          <w:rFonts w:ascii="Arial Narrow" w:hAnsi="Arial Narrow"/>
        </w:rPr>
        <w:t>Uchwała wchodzi w życie z dniem podjęcia.</w:t>
      </w:r>
    </w:p>
    <w:p w14:paraId="5C1FAE5C" w14:textId="77777777" w:rsidR="00994057" w:rsidRPr="00994057" w:rsidRDefault="00994057" w:rsidP="00994057">
      <w:pPr>
        <w:spacing w:line="276" w:lineRule="auto"/>
        <w:rPr>
          <w:rFonts w:ascii="Arial Narrow" w:hAnsi="Arial Narrow"/>
        </w:rPr>
      </w:pPr>
    </w:p>
    <w:p w14:paraId="7F17EC00" w14:textId="2D7219E9" w:rsidR="00AC75E5" w:rsidRDefault="00AC75E5">
      <w:pPr>
        <w:rPr>
          <w:rFonts w:ascii="Arial Narrow" w:hAnsi="Arial Narrow"/>
        </w:rPr>
      </w:pPr>
    </w:p>
    <w:p w14:paraId="0D58D2AB" w14:textId="2396A77D" w:rsidR="00073A9A" w:rsidRDefault="00073A9A">
      <w:pPr>
        <w:rPr>
          <w:rFonts w:ascii="Arial Narrow" w:hAnsi="Arial Narrow"/>
        </w:rPr>
      </w:pPr>
    </w:p>
    <w:p w14:paraId="65A4372E" w14:textId="67E5D891" w:rsidR="00073A9A" w:rsidRDefault="00073A9A">
      <w:pPr>
        <w:rPr>
          <w:rFonts w:ascii="Arial Narrow" w:hAnsi="Arial Narrow"/>
        </w:rPr>
      </w:pPr>
    </w:p>
    <w:p w14:paraId="77B2325A" w14:textId="0A429452" w:rsidR="00073A9A" w:rsidRDefault="00073A9A">
      <w:pPr>
        <w:rPr>
          <w:rFonts w:ascii="Arial Narrow" w:hAnsi="Arial Narrow"/>
        </w:rPr>
      </w:pPr>
    </w:p>
    <w:p w14:paraId="3740B760" w14:textId="48C7B072" w:rsidR="00073A9A" w:rsidRDefault="00073A9A">
      <w:pPr>
        <w:rPr>
          <w:rFonts w:ascii="Arial Narrow" w:hAnsi="Arial Narrow"/>
        </w:rPr>
      </w:pPr>
    </w:p>
    <w:p w14:paraId="2FC8E5B3" w14:textId="4920C72A" w:rsidR="00073A9A" w:rsidRDefault="00073A9A">
      <w:pPr>
        <w:rPr>
          <w:rFonts w:ascii="Arial Narrow" w:hAnsi="Arial Narrow"/>
        </w:rPr>
      </w:pPr>
    </w:p>
    <w:p w14:paraId="09856682" w14:textId="5DBA514E" w:rsidR="00073A9A" w:rsidRDefault="00073A9A">
      <w:pPr>
        <w:rPr>
          <w:rFonts w:ascii="Arial Narrow" w:hAnsi="Arial Narrow"/>
        </w:rPr>
      </w:pPr>
    </w:p>
    <w:p w14:paraId="4FCE137F" w14:textId="2FCEDA23" w:rsidR="00073A9A" w:rsidRDefault="00073A9A">
      <w:pPr>
        <w:rPr>
          <w:rFonts w:ascii="Arial Narrow" w:hAnsi="Arial Narrow"/>
        </w:rPr>
      </w:pPr>
    </w:p>
    <w:p w14:paraId="2D9332E1" w14:textId="0313A421" w:rsidR="00073A9A" w:rsidRDefault="00073A9A">
      <w:pPr>
        <w:rPr>
          <w:rFonts w:ascii="Arial Narrow" w:hAnsi="Arial Narrow"/>
        </w:rPr>
      </w:pPr>
    </w:p>
    <w:p w14:paraId="238C36EB" w14:textId="5523A04D" w:rsidR="00073A9A" w:rsidRDefault="00073A9A">
      <w:pPr>
        <w:rPr>
          <w:rFonts w:ascii="Arial Narrow" w:hAnsi="Arial Narrow"/>
        </w:rPr>
      </w:pPr>
    </w:p>
    <w:p w14:paraId="52C98D07" w14:textId="19342454" w:rsidR="00073A9A" w:rsidRDefault="00073A9A">
      <w:pPr>
        <w:rPr>
          <w:rFonts w:ascii="Arial Narrow" w:hAnsi="Arial Narrow"/>
        </w:rPr>
      </w:pPr>
    </w:p>
    <w:p w14:paraId="00627BBE" w14:textId="5D31D79A" w:rsidR="00073A9A" w:rsidRDefault="00073A9A">
      <w:pPr>
        <w:rPr>
          <w:rFonts w:ascii="Arial Narrow" w:hAnsi="Arial Narrow"/>
        </w:rPr>
      </w:pPr>
    </w:p>
    <w:p w14:paraId="6C4F35FC" w14:textId="7E0B0494" w:rsidR="00073A9A" w:rsidRDefault="00073A9A" w:rsidP="00073A9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Uzasadnienie </w:t>
      </w:r>
    </w:p>
    <w:p w14:paraId="07BB9981" w14:textId="77777777" w:rsidR="00376D53" w:rsidRDefault="00376D53" w:rsidP="00073A9A">
      <w:pPr>
        <w:jc w:val="center"/>
        <w:rPr>
          <w:rFonts w:ascii="Arial Narrow" w:hAnsi="Arial Narrow"/>
        </w:rPr>
      </w:pPr>
    </w:p>
    <w:p w14:paraId="11B36FF8" w14:textId="10DB2F6A" w:rsidR="00073A9A" w:rsidRPr="00073A9A" w:rsidRDefault="00073A9A" w:rsidP="00376D53">
      <w:pPr>
        <w:jc w:val="center"/>
        <w:rPr>
          <w:rFonts w:ascii="Arial Narrow" w:hAnsi="Arial Narrow"/>
        </w:rPr>
      </w:pPr>
      <w:r w:rsidRPr="00073A9A">
        <w:rPr>
          <w:rFonts w:ascii="Arial Narrow" w:hAnsi="Arial Narrow"/>
        </w:rPr>
        <w:t xml:space="preserve">do </w:t>
      </w:r>
      <w:r>
        <w:rPr>
          <w:rFonts w:ascii="Arial Narrow" w:hAnsi="Arial Narrow"/>
        </w:rPr>
        <w:t xml:space="preserve">uchwały </w:t>
      </w:r>
      <w:r w:rsidRPr="00073A9A">
        <w:rPr>
          <w:rFonts w:ascii="Arial Narrow" w:hAnsi="Arial Narrow"/>
        </w:rPr>
        <w:t xml:space="preserve">w sprawie przyznania </w:t>
      </w:r>
      <w:r w:rsidRPr="00073A9A">
        <w:rPr>
          <w:rStyle w:val="txt-title-11"/>
          <w:rFonts w:ascii="Arial Narrow" w:hAnsi="Arial Narrow"/>
          <w:color w:val="auto"/>
          <w:sz w:val="24"/>
          <w:szCs w:val="24"/>
        </w:rPr>
        <w:t xml:space="preserve">dotacji </w:t>
      </w:r>
      <w:r w:rsidRPr="00073A9A">
        <w:rPr>
          <w:rFonts w:ascii="Arial Narrow" w:hAnsi="Arial Narrow"/>
        </w:rPr>
        <w:t>celowych w 2020 roku na prace konserwatorskie, restauratorskie lub roboty budowlane przy zabytkach ruchomych i nieruchomych wpisanych do rejestru zabytków, znajdujących się na terenie województwa podkarpackiego.</w:t>
      </w:r>
    </w:p>
    <w:p w14:paraId="30F6C1C9" w14:textId="77B40DC7" w:rsidR="008D0891" w:rsidRDefault="008D0891" w:rsidP="00376D53">
      <w:pPr>
        <w:spacing w:line="276" w:lineRule="auto"/>
        <w:jc w:val="center"/>
        <w:rPr>
          <w:rFonts w:ascii="Arial Narrow" w:hAnsi="Arial Narrow"/>
          <w:bCs/>
        </w:rPr>
      </w:pPr>
    </w:p>
    <w:p w14:paraId="518177B7" w14:textId="77777777" w:rsidR="00376D53" w:rsidRDefault="00376D53" w:rsidP="00376D53">
      <w:pPr>
        <w:spacing w:line="276" w:lineRule="auto"/>
        <w:jc w:val="center"/>
        <w:rPr>
          <w:rFonts w:ascii="Arial Narrow" w:hAnsi="Arial Narrow"/>
          <w:bCs/>
        </w:rPr>
      </w:pPr>
    </w:p>
    <w:p w14:paraId="76E67795" w14:textId="159EA554" w:rsidR="00073A9A" w:rsidRDefault="00C56CA5" w:rsidP="00376D53">
      <w:pPr>
        <w:spacing w:line="276" w:lineRule="auto"/>
        <w:jc w:val="both"/>
        <w:rPr>
          <w:rFonts w:ascii="Arial Narrow" w:hAnsi="Arial Narrow"/>
        </w:rPr>
      </w:pPr>
      <w:r w:rsidRPr="006719B8">
        <w:rPr>
          <w:rFonts w:ascii="Arial Narrow" w:hAnsi="Arial Narrow"/>
          <w:bCs/>
        </w:rPr>
        <w:t>Niniejsza Uchwała stanowi ogłoszenie</w:t>
      </w:r>
      <w:r>
        <w:rPr>
          <w:rFonts w:ascii="Arial Narrow" w:hAnsi="Arial Narrow"/>
          <w:bCs/>
        </w:rPr>
        <w:t xml:space="preserve"> </w:t>
      </w:r>
      <w:r w:rsidR="00F007F9">
        <w:rPr>
          <w:rFonts w:ascii="Arial Narrow" w:hAnsi="Arial Narrow"/>
          <w:bCs/>
        </w:rPr>
        <w:t xml:space="preserve">o przyznaniu dotacji celowych </w:t>
      </w:r>
      <w:r>
        <w:rPr>
          <w:rFonts w:ascii="Arial Narrow" w:hAnsi="Arial Narrow"/>
          <w:bCs/>
        </w:rPr>
        <w:t>zgodnie z</w:t>
      </w:r>
      <w:r>
        <w:rPr>
          <w:rFonts w:ascii="Arial Narrow" w:hAnsi="Arial Narrow"/>
        </w:rPr>
        <w:t xml:space="preserve"> </w:t>
      </w:r>
      <w:r w:rsidR="000167A9" w:rsidRPr="00994057">
        <w:rPr>
          <w:rFonts w:ascii="Arial Narrow" w:hAnsi="Arial Narrow"/>
        </w:rPr>
        <w:t>§ 3</w:t>
      </w:r>
      <w:r w:rsidR="000167A9">
        <w:rPr>
          <w:rFonts w:ascii="Arial Narrow" w:hAnsi="Arial Narrow"/>
        </w:rPr>
        <w:t xml:space="preserve"> ust. 1</w:t>
      </w:r>
      <w:r w:rsidR="00907014">
        <w:rPr>
          <w:rFonts w:ascii="Arial Narrow" w:hAnsi="Arial Narrow"/>
        </w:rPr>
        <w:t xml:space="preserve"> </w:t>
      </w:r>
      <w:r w:rsidR="00073A9A">
        <w:rPr>
          <w:rFonts w:ascii="Arial Narrow" w:hAnsi="Arial Narrow"/>
        </w:rPr>
        <w:t>Uchwał</w:t>
      </w:r>
      <w:r w:rsidR="000167A9">
        <w:rPr>
          <w:rFonts w:ascii="Arial Narrow" w:hAnsi="Arial Narrow"/>
        </w:rPr>
        <w:t>y</w:t>
      </w:r>
      <w:r w:rsidR="00073A9A">
        <w:rPr>
          <w:rFonts w:ascii="Arial Narrow" w:hAnsi="Arial Narrow"/>
        </w:rPr>
        <w:t xml:space="preserve"> </w:t>
      </w:r>
      <w:r w:rsidR="00AD0063">
        <w:rPr>
          <w:rFonts w:ascii="Arial Narrow" w:hAnsi="Arial Narrow"/>
        </w:rPr>
        <w:br/>
      </w:r>
      <w:r w:rsidR="00073A9A">
        <w:rPr>
          <w:rFonts w:ascii="Arial Narrow" w:hAnsi="Arial Narrow"/>
        </w:rPr>
        <w:t>Nr XVIII/297/20 Sejmiku Województwa Podkarpackiego z dnia 27 stycznia 2020 r.,</w:t>
      </w:r>
      <w:r>
        <w:rPr>
          <w:rFonts w:ascii="Arial Narrow" w:hAnsi="Arial Narrow"/>
        </w:rPr>
        <w:t xml:space="preserve"> który brzmi</w:t>
      </w:r>
      <w:r w:rsidR="00084802">
        <w:rPr>
          <w:rFonts w:ascii="Arial Narrow" w:hAnsi="Arial Narrow"/>
        </w:rPr>
        <w:t>:</w:t>
      </w:r>
      <w:r w:rsidR="000167A9">
        <w:rPr>
          <w:rFonts w:ascii="Arial Narrow" w:hAnsi="Arial Narrow"/>
        </w:rPr>
        <w:t xml:space="preserve"> </w:t>
      </w:r>
    </w:p>
    <w:p w14:paraId="5CA68D4A" w14:textId="592E58BA" w:rsidR="00084802" w:rsidRDefault="000167A9" w:rsidP="000167A9">
      <w:pPr>
        <w:spacing w:after="200"/>
        <w:ind w:left="360"/>
        <w:jc w:val="both"/>
        <w:rPr>
          <w:rFonts w:ascii="Arial Narrow" w:hAnsi="Arial Narrow"/>
          <w:b/>
          <w:bCs/>
        </w:rPr>
      </w:pPr>
      <w:r w:rsidRPr="000167A9">
        <w:rPr>
          <w:rFonts w:ascii="Arial Narrow" w:hAnsi="Arial Narrow"/>
        </w:rPr>
        <w:t xml:space="preserve">„ 1. Decyzję o wyborze beneficjentów dotacji i przyznaniu określonej kwoty dotacji celowej na prace konserwatorskie przy wskazanym zabytku podejmuje Sejmik Województwa Podkarpackiego uchwałą  w sprawie wyboru podmiotów i przyznania dotacji celowej na prace konserwatorskie, restauratorskie lub roboty budowlane przy zabytkach wpisanych do rejestru zabytków, znajdujących się na terenie województwa podkarpackiego, zwaną dalej </w:t>
      </w:r>
      <w:r w:rsidRPr="000167A9">
        <w:rPr>
          <w:rFonts w:ascii="Arial Narrow" w:hAnsi="Arial Narrow"/>
          <w:b/>
          <w:bCs/>
        </w:rPr>
        <w:t>„uchwałą dotacyjną”</w:t>
      </w:r>
      <w:r w:rsidR="00800458" w:rsidRPr="00800458">
        <w:rPr>
          <w:rFonts w:ascii="Arial Narrow" w:hAnsi="Arial Narrow"/>
          <w:bCs/>
        </w:rPr>
        <w:t>.</w:t>
      </w:r>
      <w:r w:rsidR="00B027F0" w:rsidRPr="00855E63">
        <w:rPr>
          <w:rFonts w:ascii="Arial Narrow" w:hAnsi="Arial Narrow"/>
          <w:bCs/>
        </w:rPr>
        <w:t>”</w:t>
      </w:r>
      <w:r w:rsidR="00084802" w:rsidRPr="00855E63">
        <w:rPr>
          <w:rFonts w:ascii="Arial Narrow" w:hAnsi="Arial Narrow"/>
          <w:bCs/>
        </w:rPr>
        <w:t>,</w:t>
      </w:r>
    </w:p>
    <w:p w14:paraId="40EDEFF1" w14:textId="5B4A370C" w:rsidR="000167A9" w:rsidRPr="00F007F9" w:rsidRDefault="000167A9" w:rsidP="00F007F9">
      <w:pPr>
        <w:spacing w:after="200"/>
        <w:jc w:val="both"/>
        <w:rPr>
          <w:rFonts w:ascii="Arial Narrow" w:hAnsi="Arial Narrow"/>
          <w:bCs/>
        </w:rPr>
      </w:pPr>
      <w:r w:rsidRPr="00084802">
        <w:rPr>
          <w:rFonts w:ascii="Arial Narrow" w:hAnsi="Arial Narrow"/>
        </w:rPr>
        <w:t>po</w:t>
      </w:r>
      <w:r w:rsidR="00C56CA5">
        <w:rPr>
          <w:rFonts w:ascii="Arial Narrow" w:hAnsi="Arial Narrow"/>
        </w:rPr>
        <w:t>przedzone</w:t>
      </w:r>
      <w:r w:rsidR="00D26C46">
        <w:rPr>
          <w:rFonts w:ascii="Arial Narrow" w:hAnsi="Arial Narrow"/>
        </w:rPr>
        <w:t xml:space="preserve"> </w:t>
      </w:r>
      <w:r w:rsidRPr="00084802">
        <w:rPr>
          <w:rFonts w:ascii="Arial Narrow" w:hAnsi="Arial Narrow"/>
        </w:rPr>
        <w:t>wypełnieni</w:t>
      </w:r>
      <w:r w:rsidR="00C56CA5">
        <w:rPr>
          <w:rFonts w:ascii="Arial Narrow" w:hAnsi="Arial Narrow"/>
        </w:rPr>
        <w:t>em</w:t>
      </w:r>
      <w:r w:rsidRPr="00084802">
        <w:rPr>
          <w:rFonts w:ascii="Arial Narrow" w:hAnsi="Arial Narrow"/>
        </w:rPr>
        <w:t xml:space="preserve"> </w:t>
      </w:r>
      <w:r w:rsidR="00F007F9">
        <w:rPr>
          <w:rFonts w:ascii="Arial Narrow" w:hAnsi="Arial Narrow"/>
        </w:rPr>
        <w:t xml:space="preserve">wszystkich </w:t>
      </w:r>
      <w:r w:rsidRPr="00084802">
        <w:rPr>
          <w:rFonts w:ascii="Arial Narrow" w:hAnsi="Arial Narrow"/>
        </w:rPr>
        <w:t xml:space="preserve">procedur </w:t>
      </w:r>
      <w:r w:rsidRPr="00084802">
        <w:rPr>
          <w:rFonts w:ascii="Arial Narrow" w:hAnsi="Arial Narrow"/>
          <w:bCs/>
        </w:rPr>
        <w:t xml:space="preserve">wskazanych </w:t>
      </w:r>
      <w:r w:rsidR="00084802">
        <w:rPr>
          <w:rFonts w:ascii="Arial Narrow" w:hAnsi="Arial Narrow"/>
          <w:bCs/>
        </w:rPr>
        <w:t xml:space="preserve">w </w:t>
      </w:r>
      <w:r w:rsidR="00084802">
        <w:rPr>
          <w:rFonts w:ascii="Arial Narrow" w:eastAsiaTheme="minorHAnsi" w:hAnsi="Arial Narrow"/>
        </w:rPr>
        <w:t>z</w:t>
      </w:r>
      <w:r w:rsidR="00084802" w:rsidRPr="00084802">
        <w:rPr>
          <w:rFonts w:ascii="Arial Narrow" w:eastAsiaTheme="minorHAnsi" w:hAnsi="Arial Narrow"/>
        </w:rPr>
        <w:t>asad</w:t>
      </w:r>
      <w:r w:rsidR="00084802">
        <w:rPr>
          <w:rFonts w:ascii="Arial Narrow" w:eastAsiaTheme="minorHAnsi" w:hAnsi="Arial Narrow"/>
        </w:rPr>
        <w:t>ach</w:t>
      </w:r>
      <w:r w:rsidR="00084802" w:rsidRPr="00084802">
        <w:rPr>
          <w:rFonts w:ascii="Arial Narrow" w:eastAsiaTheme="minorHAnsi" w:hAnsi="Arial Narrow"/>
        </w:rPr>
        <w:t xml:space="preserve"> naboru i rozpatrywania wniosków </w:t>
      </w:r>
      <w:r w:rsidR="00F007F9">
        <w:rPr>
          <w:rFonts w:ascii="Arial Narrow" w:eastAsiaTheme="minorHAnsi" w:hAnsi="Arial Narrow"/>
        </w:rPr>
        <w:t xml:space="preserve">stanowiących </w:t>
      </w:r>
      <w:r w:rsidR="00C56CA5">
        <w:rPr>
          <w:rFonts w:ascii="Arial Narrow" w:eastAsiaTheme="minorHAnsi" w:hAnsi="Arial Narrow"/>
        </w:rPr>
        <w:t>załącznik do</w:t>
      </w:r>
      <w:r w:rsidR="00084802" w:rsidRPr="00084802">
        <w:rPr>
          <w:rFonts w:ascii="Arial Narrow" w:eastAsiaTheme="minorHAnsi" w:hAnsi="Arial Narrow"/>
        </w:rPr>
        <w:t xml:space="preserve"> </w:t>
      </w:r>
      <w:r w:rsidR="00084802">
        <w:rPr>
          <w:rFonts w:ascii="Arial Narrow" w:eastAsiaTheme="minorHAnsi" w:hAnsi="Arial Narrow"/>
        </w:rPr>
        <w:t>U</w:t>
      </w:r>
      <w:r w:rsidR="00084802" w:rsidRPr="00084802">
        <w:rPr>
          <w:rFonts w:ascii="Arial Narrow" w:eastAsiaTheme="minorHAnsi" w:hAnsi="Arial Narrow"/>
        </w:rPr>
        <w:t>chwa</w:t>
      </w:r>
      <w:r w:rsidR="00C56CA5">
        <w:rPr>
          <w:rFonts w:ascii="Arial Narrow" w:eastAsiaTheme="minorHAnsi" w:hAnsi="Arial Narrow"/>
        </w:rPr>
        <w:t>ły</w:t>
      </w:r>
      <w:r w:rsidRPr="00073A9A">
        <w:rPr>
          <w:rFonts w:ascii="Arial Narrow" w:hAnsi="Arial Narrow"/>
          <w:bCs/>
          <w:sz w:val="22"/>
          <w:szCs w:val="22"/>
        </w:rPr>
        <w:t xml:space="preserve"> Nr 128/2965/20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073A9A">
        <w:rPr>
          <w:rFonts w:ascii="Arial Narrow" w:hAnsi="Arial Narrow"/>
          <w:bCs/>
          <w:sz w:val="22"/>
          <w:szCs w:val="22"/>
        </w:rPr>
        <w:t xml:space="preserve">Zarządu Województwa Podkarpackiego </w:t>
      </w:r>
      <w:r w:rsidR="00F007F9">
        <w:rPr>
          <w:rFonts w:ascii="Arial Narrow" w:hAnsi="Arial Narrow"/>
          <w:bCs/>
          <w:sz w:val="22"/>
          <w:szCs w:val="22"/>
        </w:rPr>
        <w:t xml:space="preserve">                       </w:t>
      </w:r>
      <w:r w:rsidRPr="00073A9A">
        <w:rPr>
          <w:rFonts w:ascii="Arial Narrow" w:hAnsi="Arial Narrow"/>
          <w:bCs/>
          <w:sz w:val="22"/>
          <w:szCs w:val="22"/>
        </w:rPr>
        <w:t>w Rzeszowie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="00F007F9">
        <w:rPr>
          <w:rFonts w:ascii="Arial Narrow" w:hAnsi="Arial Narrow"/>
          <w:bCs/>
          <w:sz w:val="22"/>
          <w:szCs w:val="22"/>
        </w:rPr>
        <w:t xml:space="preserve"> </w:t>
      </w:r>
      <w:r w:rsidRPr="00073A9A">
        <w:rPr>
          <w:rFonts w:ascii="Arial Narrow" w:hAnsi="Arial Narrow"/>
          <w:bCs/>
          <w:sz w:val="22"/>
          <w:szCs w:val="22"/>
        </w:rPr>
        <w:t>z dnia 2 marca 2020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073A9A">
        <w:rPr>
          <w:rFonts w:ascii="Arial Narrow" w:hAnsi="Arial Narrow"/>
          <w:bCs/>
          <w:sz w:val="22"/>
          <w:szCs w:val="22"/>
        </w:rPr>
        <w:t>r.</w:t>
      </w:r>
      <w:r>
        <w:rPr>
          <w:rFonts w:ascii="Arial Narrow" w:hAnsi="Arial Narrow"/>
          <w:bCs/>
        </w:rPr>
        <w:t xml:space="preserve"> </w:t>
      </w:r>
      <w:r w:rsidR="00F007F9">
        <w:rPr>
          <w:rFonts w:ascii="Arial Narrow" w:hAnsi="Arial Narrow"/>
          <w:bCs/>
        </w:rPr>
        <w:t xml:space="preserve">w sprawie ogłoszenia terminu </w:t>
      </w:r>
      <w:r>
        <w:rPr>
          <w:rFonts w:ascii="Arial Narrow" w:hAnsi="Arial Narrow"/>
          <w:bCs/>
        </w:rPr>
        <w:t>naboru wniosków o przyznanie dotacji ce</w:t>
      </w:r>
      <w:r w:rsidR="00084802">
        <w:rPr>
          <w:rFonts w:ascii="Arial Narrow" w:hAnsi="Arial Narrow"/>
          <w:bCs/>
        </w:rPr>
        <w:t>lowych</w:t>
      </w:r>
      <w:r w:rsidR="00F007F9" w:rsidRPr="00F007F9">
        <w:rPr>
          <w:rFonts w:ascii="Arial Narrow" w:hAnsi="Arial Narrow"/>
          <w:bCs/>
        </w:rPr>
        <w:t xml:space="preserve"> </w:t>
      </w:r>
      <w:r w:rsidR="00F007F9">
        <w:rPr>
          <w:rFonts w:ascii="Arial Narrow" w:hAnsi="Arial Narrow"/>
          <w:bCs/>
        </w:rPr>
        <w:t xml:space="preserve">na ww. prace, </w:t>
      </w:r>
      <w:r w:rsidR="00084802">
        <w:rPr>
          <w:rFonts w:ascii="Arial Narrow" w:hAnsi="Arial Narrow"/>
          <w:bCs/>
        </w:rPr>
        <w:t xml:space="preserve">który trwał </w:t>
      </w:r>
      <w:r w:rsidR="00F007F9">
        <w:rPr>
          <w:rFonts w:ascii="Arial Narrow" w:hAnsi="Arial Narrow"/>
          <w:bCs/>
        </w:rPr>
        <w:t xml:space="preserve">od 04 </w:t>
      </w:r>
      <w:r w:rsidR="00084802">
        <w:rPr>
          <w:rFonts w:ascii="Arial Narrow" w:hAnsi="Arial Narrow"/>
          <w:bCs/>
        </w:rPr>
        <w:t>do 27 marca 2020 r.</w:t>
      </w:r>
    </w:p>
    <w:p w14:paraId="76CAF15A" w14:textId="1C13F021" w:rsidR="00F007F9" w:rsidRPr="00F007F9" w:rsidRDefault="00F007F9" w:rsidP="00376D53">
      <w:pPr>
        <w:jc w:val="both"/>
        <w:rPr>
          <w:rFonts w:ascii="Arial Narrow" w:eastAsia="Calibri" w:hAnsi="Arial Narrow" w:cs="Times New Roman"/>
          <w:lang w:eastAsia="en-US"/>
        </w:rPr>
      </w:pPr>
      <w:r w:rsidRPr="00F007F9">
        <w:rPr>
          <w:rFonts w:ascii="Arial Narrow" w:eastAsia="Calibri" w:hAnsi="Arial Narrow" w:cs="Times New Roman"/>
          <w:lang w:eastAsia="en-US"/>
        </w:rPr>
        <w:t xml:space="preserve">W </w:t>
      </w:r>
      <w:r w:rsidR="00A70658">
        <w:rPr>
          <w:rFonts w:ascii="Arial Narrow" w:eastAsia="Calibri" w:hAnsi="Arial Narrow" w:cs="Times New Roman"/>
          <w:lang w:eastAsia="en-US"/>
        </w:rPr>
        <w:t xml:space="preserve">trakcie naboru wpłynęło: 242 wnioski, w tym: </w:t>
      </w:r>
    </w:p>
    <w:p w14:paraId="629A082C" w14:textId="6C7DFF7B" w:rsidR="00F007F9" w:rsidRPr="00F007F9" w:rsidRDefault="00A70658" w:rsidP="00F007F9">
      <w:pPr>
        <w:ind w:left="705" w:hanging="705"/>
        <w:rPr>
          <w:rFonts w:ascii="Arial Narrow" w:eastAsia="Calibri" w:hAnsi="Arial Narrow" w:cs="Times New Roman"/>
          <w:lang w:eastAsia="en-US"/>
        </w:rPr>
      </w:pPr>
      <w:r w:rsidRPr="00A70658">
        <w:rPr>
          <w:rFonts w:ascii="Arial Narrow" w:eastAsia="Calibri" w:hAnsi="Arial Narrow" w:cs="Times New Roman"/>
          <w:lang w:eastAsia="en-US"/>
        </w:rPr>
        <w:t>182</w:t>
      </w:r>
      <w:r w:rsidR="00F007F9" w:rsidRPr="00F007F9">
        <w:rPr>
          <w:rFonts w:ascii="Arial Narrow" w:eastAsia="Calibri" w:hAnsi="Arial Narrow" w:cs="Times New Roman"/>
          <w:lang w:eastAsia="en-US"/>
        </w:rPr>
        <w:t xml:space="preserve"> -</w:t>
      </w:r>
      <w:r w:rsidR="008D0891">
        <w:rPr>
          <w:rFonts w:ascii="Arial Narrow" w:eastAsia="Calibri" w:hAnsi="Arial Narrow" w:cs="Times New Roman"/>
          <w:lang w:eastAsia="en-US"/>
        </w:rPr>
        <w:t xml:space="preserve">  </w:t>
      </w:r>
      <w:r>
        <w:rPr>
          <w:rFonts w:ascii="Arial Narrow" w:eastAsia="Calibri" w:hAnsi="Arial Narrow" w:cs="Times New Roman"/>
          <w:lang w:eastAsia="en-US"/>
        </w:rPr>
        <w:t>złożone przez</w:t>
      </w:r>
      <w:r w:rsidR="00F007F9" w:rsidRPr="00F007F9">
        <w:rPr>
          <w:rFonts w:ascii="Arial Narrow" w:eastAsia="Calibri" w:hAnsi="Arial Narrow" w:cs="Times New Roman"/>
          <w:lang w:eastAsia="en-US"/>
        </w:rPr>
        <w:t xml:space="preserve"> Parafie, Klasztory, Zakony, Zgromadzenia, </w:t>
      </w:r>
      <w:r>
        <w:rPr>
          <w:rFonts w:ascii="Arial Narrow" w:eastAsia="Calibri" w:hAnsi="Arial Narrow" w:cs="Times New Roman"/>
          <w:lang w:eastAsia="en-US"/>
        </w:rPr>
        <w:t>i</w:t>
      </w:r>
      <w:r w:rsidR="00F007F9" w:rsidRPr="00F007F9">
        <w:rPr>
          <w:rFonts w:ascii="Arial Narrow" w:eastAsia="Calibri" w:hAnsi="Arial Narrow" w:cs="Times New Roman"/>
          <w:lang w:eastAsia="en-US"/>
        </w:rPr>
        <w:t>nne kościelne osoby prawne;</w:t>
      </w:r>
    </w:p>
    <w:p w14:paraId="4A387133" w14:textId="0BAA3D23" w:rsidR="00F007F9" w:rsidRPr="00F007F9" w:rsidRDefault="00A70658" w:rsidP="00F007F9">
      <w:pPr>
        <w:rPr>
          <w:rFonts w:ascii="Arial Narrow" w:eastAsia="Calibri" w:hAnsi="Arial Narrow" w:cs="Times New Roman"/>
          <w:lang w:eastAsia="en-US"/>
        </w:rPr>
      </w:pPr>
      <w:r>
        <w:rPr>
          <w:rFonts w:ascii="Arial Narrow" w:eastAsia="Calibri" w:hAnsi="Arial Narrow" w:cs="Times New Roman"/>
          <w:lang w:eastAsia="en-US"/>
        </w:rPr>
        <w:t xml:space="preserve">  </w:t>
      </w:r>
      <w:r w:rsidR="00F007F9" w:rsidRPr="00F007F9">
        <w:rPr>
          <w:rFonts w:ascii="Arial Narrow" w:eastAsia="Calibri" w:hAnsi="Arial Narrow" w:cs="Times New Roman"/>
          <w:lang w:eastAsia="en-US"/>
        </w:rPr>
        <w:t>3</w:t>
      </w:r>
      <w:r>
        <w:rPr>
          <w:rFonts w:ascii="Arial Narrow" w:eastAsia="Calibri" w:hAnsi="Arial Narrow" w:cs="Times New Roman"/>
          <w:lang w:eastAsia="en-US"/>
        </w:rPr>
        <w:t>1</w:t>
      </w:r>
      <w:r w:rsidR="00F007F9" w:rsidRPr="00F007F9">
        <w:rPr>
          <w:rFonts w:ascii="Arial Narrow" w:eastAsia="Calibri" w:hAnsi="Arial Narrow" w:cs="Times New Roman"/>
          <w:lang w:eastAsia="en-US"/>
        </w:rPr>
        <w:t xml:space="preserve">  - </w:t>
      </w:r>
      <w:r>
        <w:rPr>
          <w:rFonts w:ascii="Arial Narrow" w:eastAsia="Calibri" w:hAnsi="Arial Narrow" w:cs="Times New Roman"/>
          <w:lang w:eastAsia="en-US"/>
        </w:rPr>
        <w:t xml:space="preserve">złożonych przez </w:t>
      </w:r>
      <w:r w:rsidR="00F007F9" w:rsidRPr="00F007F9">
        <w:rPr>
          <w:rFonts w:ascii="Arial Narrow" w:eastAsia="Calibri" w:hAnsi="Arial Narrow" w:cs="Times New Roman"/>
          <w:lang w:eastAsia="en-US"/>
        </w:rPr>
        <w:t>JST;</w:t>
      </w:r>
    </w:p>
    <w:p w14:paraId="725B9CF9" w14:textId="0A4E3419" w:rsidR="00F007F9" w:rsidRPr="00F007F9" w:rsidRDefault="00A70658" w:rsidP="00A70658">
      <w:pPr>
        <w:ind w:left="705" w:hanging="705"/>
        <w:rPr>
          <w:rFonts w:ascii="Arial Narrow" w:eastAsia="Calibri" w:hAnsi="Arial Narrow" w:cs="Times New Roman"/>
          <w:lang w:eastAsia="en-US"/>
        </w:rPr>
      </w:pPr>
      <w:r>
        <w:rPr>
          <w:rFonts w:ascii="Arial Narrow" w:eastAsia="Calibri" w:hAnsi="Arial Narrow" w:cs="Times New Roman"/>
          <w:lang w:eastAsia="en-US"/>
        </w:rPr>
        <w:t xml:space="preserve">  19</w:t>
      </w:r>
      <w:r w:rsidR="00F007F9" w:rsidRPr="00F007F9">
        <w:rPr>
          <w:rFonts w:ascii="Arial Narrow" w:eastAsia="Calibri" w:hAnsi="Arial Narrow" w:cs="Times New Roman"/>
          <w:lang w:eastAsia="en-US"/>
        </w:rPr>
        <w:t xml:space="preserve">  </w:t>
      </w:r>
      <w:r>
        <w:rPr>
          <w:rFonts w:ascii="Arial Narrow" w:eastAsia="Calibri" w:hAnsi="Arial Narrow" w:cs="Times New Roman"/>
          <w:lang w:eastAsia="en-US"/>
        </w:rPr>
        <w:t>- złożony</w:t>
      </w:r>
      <w:r w:rsidR="008D0891">
        <w:rPr>
          <w:rFonts w:ascii="Arial Narrow" w:eastAsia="Calibri" w:hAnsi="Arial Narrow" w:cs="Times New Roman"/>
          <w:lang w:eastAsia="en-US"/>
        </w:rPr>
        <w:t>ch przez</w:t>
      </w:r>
      <w:r w:rsidR="00F007F9" w:rsidRPr="00F007F9">
        <w:rPr>
          <w:rFonts w:ascii="Arial Narrow" w:eastAsia="Calibri" w:hAnsi="Arial Narrow" w:cs="Times New Roman"/>
          <w:lang w:eastAsia="en-US"/>
        </w:rPr>
        <w:t xml:space="preserve"> Stowarzyszenia, Fundacje, Wspólnoty, instytucje kultury, inne </w:t>
      </w:r>
      <w:proofErr w:type="spellStart"/>
      <w:r w:rsidR="00F007F9" w:rsidRPr="00F007F9">
        <w:rPr>
          <w:rFonts w:ascii="Arial Narrow" w:eastAsia="Calibri" w:hAnsi="Arial Narrow" w:cs="Times New Roman"/>
          <w:lang w:eastAsia="en-US"/>
        </w:rPr>
        <w:t>opp</w:t>
      </w:r>
      <w:proofErr w:type="spellEnd"/>
      <w:r w:rsidR="008D0891">
        <w:rPr>
          <w:rFonts w:ascii="Arial Narrow" w:eastAsia="Calibri" w:hAnsi="Arial Narrow" w:cs="Times New Roman"/>
          <w:lang w:eastAsia="en-US"/>
        </w:rPr>
        <w:t>;</w:t>
      </w:r>
    </w:p>
    <w:p w14:paraId="3FA1E86E" w14:textId="60D0883A" w:rsidR="00F007F9" w:rsidRDefault="008D0891" w:rsidP="00F007F9">
      <w:pPr>
        <w:rPr>
          <w:rFonts w:ascii="Arial Narrow" w:eastAsia="Calibri" w:hAnsi="Arial Narrow" w:cs="Times New Roman"/>
          <w:lang w:eastAsia="en-US"/>
        </w:rPr>
      </w:pPr>
      <w:r>
        <w:rPr>
          <w:rFonts w:ascii="Arial Narrow" w:eastAsia="Calibri" w:hAnsi="Arial Narrow" w:cs="Times New Roman"/>
          <w:lang w:eastAsia="en-US"/>
        </w:rPr>
        <w:t xml:space="preserve">  10 - </w:t>
      </w:r>
      <w:r w:rsidR="00F007F9" w:rsidRPr="00F007F9">
        <w:rPr>
          <w:rFonts w:ascii="Arial Narrow" w:eastAsia="Calibri" w:hAnsi="Arial Narrow" w:cs="Times New Roman"/>
          <w:lang w:eastAsia="en-US"/>
        </w:rPr>
        <w:t xml:space="preserve"> </w:t>
      </w:r>
      <w:proofErr w:type="spellStart"/>
      <w:r>
        <w:rPr>
          <w:rFonts w:ascii="Arial Narrow" w:eastAsia="Calibri" w:hAnsi="Arial Narrow" w:cs="Times New Roman"/>
          <w:lang w:eastAsia="en-US"/>
        </w:rPr>
        <w:t>z</w:t>
      </w:r>
      <w:r w:rsidR="00DF722D">
        <w:rPr>
          <w:rFonts w:ascii="Arial Narrow" w:eastAsia="Calibri" w:hAnsi="Arial Narrow" w:cs="Times New Roman"/>
          <w:lang w:eastAsia="en-US"/>
        </w:rPr>
        <w:t>ł</w:t>
      </w:r>
      <w:r>
        <w:rPr>
          <w:rFonts w:ascii="Arial Narrow" w:eastAsia="Calibri" w:hAnsi="Arial Narrow" w:cs="Times New Roman"/>
          <w:lang w:eastAsia="en-US"/>
        </w:rPr>
        <w:t>ożnych</w:t>
      </w:r>
      <w:proofErr w:type="spellEnd"/>
      <w:r>
        <w:rPr>
          <w:rFonts w:ascii="Arial Narrow" w:eastAsia="Calibri" w:hAnsi="Arial Narrow" w:cs="Times New Roman"/>
          <w:lang w:eastAsia="en-US"/>
        </w:rPr>
        <w:t xml:space="preserve"> przez </w:t>
      </w:r>
      <w:r w:rsidRPr="00F007F9">
        <w:rPr>
          <w:rFonts w:ascii="Arial Narrow" w:eastAsia="Calibri" w:hAnsi="Arial Narrow" w:cs="Times New Roman"/>
          <w:lang w:eastAsia="en-US"/>
        </w:rPr>
        <w:t>Osob</w:t>
      </w:r>
      <w:r>
        <w:rPr>
          <w:rFonts w:ascii="Arial Narrow" w:eastAsia="Calibri" w:hAnsi="Arial Narrow" w:cs="Times New Roman"/>
          <w:lang w:eastAsia="en-US"/>
        </w:rPr>
        <w:t>y</w:t>
      </w:r>
      <w:r w:rsidR="00F007F9" w:rsidRPr="00F007F9">
        <w:rPr>
          <w:rFonts w:ascii="Arial Narrow" w:eastAsia="Calibri" w:hAnsi="Arial Narrow" w:cs="Times New Roman"/>
          <w:lang w:eastAsia="en-US"/>
        </w:rPr>
        <w:t xml:space="preserve"> fizyczn</w:t>
      </w:r>
      <w:r>
        <w:rPr>
          <w:rFonts w:ascii="Arial Narrow" w:eastAsia="Calibri" w:hAnsi="Arial Narrow" w:cs="Times New Roman"/>
          <w:lang w:eastAsia="en-US"/>
        </w:rPr>
        <w:t>e.</w:t>
      </w:r>
    </w:p>
    <w:p w14:paraId="773371D5" w14:textId="0BA2F8BC" w:rsidR="008D0891" w:rsidRDefault="008D0891" w:rsidP="00F007F9">
      <w:pPr>
        <w:rPr>
          <w:rFonts w:ascii="Arial Narrow" w:eastAsia="Calibri" w:hAnsi="Arial Narrow" w:cs="Times New Roman"/>
          <w:lang w:eastAsia="en-US"/>
        </w:rPr>
      </w:pPr>
    </w:p>
    <w:p w14:paraId="18133249" w14:textId="07CF186B" w:rsidR="008D0891" w:rsidRPr="008D0891" w:rsidRDefault="008D0891" w:rsidP="008D0891">
      <w:p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8D0891">
        <w:rPr>
          <w:rFonts w:ascii="Arial Narrow" w:hAnsi="Arial Narrow"/>
        </w:rPr>
        <w:t xml:space="preserve">Na przyznanie </w:t>
      </w:r>
      <w:r>
        <w:rPr>
          <w:rFonts w:ascii="Arial Narrow" w:hAnsi="Arial Narrow"/>
        </w:rPr>
        <w:t xml:space="preserve">ww. </w:t>
      </w:r>
      <w:r w:rsidRPr="008D0891">
        <w:rPr>
          <w:rFonts w:ascii="Arial Narrow" w:hAnsi="Arial Narrow"/>
        </w:rPr>
        <w:t>dotacji celowych w 2020</w:t>
      </w:r>
      <w:r>
        <w:rPr>
          <w:rFonts w:ascii="Arial Narrow" w:hAnsi="Arial Narrow"/>
        </w:rPr>
        <w:t xml:space="preserve"> roku</w:t>
      </w:r>
      <w:r w:rsidRPr="008D0891">
        <w:rPr>
          <w:rFonts w:ascii="Arial Narrow" w:hAnsi="Arial Narrow"/>
        </w:rPr>
        <w:t>, Województwo Podkarpackie zaplanowało przeznaczyć środki w kwocie 4 000 000,- zł</w:t>
      </w:r>
      <w:r w:rsidR="00376D53">
        <w:rPr>
          <w:rFonts w:ascii="Arial Narrow" w:hAnsi="Arial Narrow"/>
        </w:rPr>
        <w:t xml:space="preserve">: </w:t>
      </w:r>
      <w:r w:rsidRPr="008D0891">
        <w:rPr>
          <w:rFonts w:ascii="Arial Narrow" w:hAnsi="Arial Narrow"/>
        </w:rPr>
        <w:t xml:space="preserve"> </w:t>
      </w:r>
      <w:r w:rsidR="00376D53">
        <w:rPr>
          <w:rFonts w:ascii="Arial Narrow" w:hAnsi="Arial Narrow"/>
        </w:rPr>
        <w:t>Dział 921,</w:t>
      </w:r>
      <w:bookmarkStart w:id="7" w:name="_GoBack"/>
      <w:bookmarkEnd w:id="7"/>
      <w:r w:rsidR="00376D53" w:rsidRPr="00376D53">
        <w:rPr>
          <w:rFonts w:ascii="Arial Narrow" w:hAnsi="Arial Narrow"/>
          <w:b/>
          <w:sz w:val="22"/>
          <w:szCs w:val="22"/>
        </w:rPr>
        <w:t xml:space="preserve"> </w:t>
      </w:r>
      <w:r w:rsidR="00376D53" w:rsidRPr="00376D53">
        <w:rPr>
          <w:rFonts w:ascii="Arial Narrow" w:hAnsi="Arial Narrow"/>
          <w:bCs/>
          <w:sz w:val="22"/>
          <w:szCs w:val="22"/>
        </w:rPr>
        <w:t>Rozdział 92120</w:t>
      </w:r>
      <w:r w:rsidR="00376D53">
        <w:rPr>
          <w:rFonts w:ascii="Arial Narrow" w:hAnsi="Arial Narrow"/>
          <w:b/>
          <w:sz w:val="22"/>
          <w:szCs w:val="22"/>
        </w:rPr>
        <w:t xml:space="preserve"> </w:t>
      </w:r>
      <w:r w:rsidR="00376D53" w:rsidRPr="00994057">
        <w:rPr>
          <w:rFonts w:ascii="Arial Narrow" w:hAnsi="Arial Narrow"/>
        </w:rPr>
        <w:t>§</w:t>
      </w:r>
      <w:r w:rsidR="00376D53">
        <w:rPr>
          <w:rFonts w:ascii="Arial Narrow" w:hAnsi="Arial Narrow"/>
        </w:rPr>
        <w:t xml:space="preserve"> 2720</w:t>
      </w:r>
      <w:r w:rsidR="00DC7089">
        <w:rPr>
          <w:rFonts w:ascii="Arial Narrow" w:hAnsi="Arial Narrow"/>
        </w:rPr>
        <w:t>.</w:t>
      </w:r>
    </w:p>
    <w:p w14:paraId="415E940F" w14:textId="43EFF289" w:rsidR="00F007F9" w:rsidRDefault="00F007F9" w:rsidP="00F007F9">
      <w:pPr>
        <w:spacing w:after="160" w:line="259" w:lineRule="auto"/>
        <w:jc w:val="both"/>
        <w:rPr>
          <w:rFonts w:ascii="Arial Narrow" w:eastAsiaTheme="minorHAnsi" w:hAnsi="Arial Narrow" w:cstheme="minorBidi"/>
          <w:sz w:val="28"/>
          <w:szCs w:val="28"/>
          <w:lang w:eastAsia="en-US"/>
        </w:rPr>
      </w:pPr>
      <w:r w:rsidRPr="00F007F9">
        <w:rPr>
          <w:rFonts w:ascii="Arial Narrow" w:eastAsiaTheme="minorHAnsi" w:hAnsi="Arial Narrow" w:cstheme="minorBidi"/>
          <w:sz w:val="28"/>
          <w:szCs w:val="28"/>
          <w:lang w:eastAsia="en-US"/>
        </w:rPr>
        <w:t xml:space="preserve"> </w:t>
      </w:r>
    </w:p>
    <w:p w14:paraId="673855B9" w14:textId="77777777" w:rsidR="008D0891" w:rsidRPr="00F007F9" w:rsidRDefault="008D0891" w:rsidP="00F007F9">
      <w:pPr>
        <w:spacing w:after="160" w:line="259" w:lineRule="auto"/>
        <w:jc w:val="both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45983981" w14:textId="5AC9A86A" w:rsidR="00073A9A" w:rsidRPr="00073A9A" w:rsidRDefault="00073A9A" w:rsidP="000167A9">
      <w:pPr>
        <w:spacing w:after="160"/>
        <w:jc w:val="both"/>
        <w:rPr>
          <w:rFonts w:ascii="Arial Narrow" w:hAnsi="Arial Narrow"/>
          <w:b/>
          <w:bCs/>
        </w:rPr>
      </w:pPr>
    </w:p>
    <w:p w14:paraId="02868EBC" w14:textId="77777777" w:rsidR="00073A9A" w:rsidRDefault="00073A9A" w:rsidP="000167A9">
      <w:pPr>
        <w:ind w:firstLine="708"/>
        <w:jc w:val="both"/>
        <w:rPr>
          <w:rFonts w:ascii="Arial Narrow" w:hAnsi="Arial Narrow"/>
        </w:rPr>
      </w:pPr>
    </w:p>
    <w:sectPr w:rsidR="00073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53B"/>
    <w:multiLevelType w:val="hybridMultilevel"/>
    <w:tmpl w:val="CA5CBE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1868"/>
    <w:multiLevelType w:val="hybridMultilevel"/>
    <w:tmpl w:val="9E6E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F5131"/>
    <w:multiLevelType w:val="hybridMultilevel"/>
    <w:tmpl w:val="B3C05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264E2"/>
    <w:multiLevelType w:val="hybridMultilevel"/>
    <w:tmpl w:val="BD5A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27"/>
    <w:rsid w:val="000167A9"/>
    <w:rsid w:val="00073A9A"/>
    <w:rsid w:val="00084802"/>
    <w:rsid w:val="003114D7"/>
    <w:rsid w:val="00376D53"/>
    <w:rsid w:val="004C04B4"/>
    <w:rsid w:val="004D36BE"/>
    <w:rsid w:val="004D45A4"/>
    <w:rsid w:val="005B3B75"/>
    <w:rsid w:val="006F3A41"/>
    <w:rsid w:val="00753694"/>
    <w:rsid w:val="00800458"/>
    <w:rsid w:val="00855E63"/>
    <w:rsid w:val="008D0891"/>
    <w:rsid w:val="00907014"/>
    <w:rsid w:val="009617AE"/>
    <w:rsid w:val="00994057"/>
    <w:rsid w:val="00A70658"/>
    <w:rsid w:val="00A92B6F"/>
    <w:rsid w:val="00AC75E5"/>
    <w:rsid w:val="00AD0063"/>
    <w:rsid w:val="00AD0579"/>
    <w:rsid w:val="00B027F0"/>
    <w:rsid w:val="00C56327"/>
    <w:rsid w:val="00C56CA5"/>
    <w:rsid w:val="00D26C46"/>
    <w:rsid w:val="00DC7089"/>
    <w:rsid w:val="00DC7D78"/>
    <w:rsid w:val="00DD5011"/>
    <w:rsid w:val="00DF722D"/>
    <w:rsid w:val="00F0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7B34"/>
  <w15:chartTrackingRefBased/>
  <w15:docId w15:val="{74D95026-D837-453B-B665-52ABCD10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05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title-11">
    <w:name w:val="txt-title-11"/>
    <w:basedOn w:val="Domylnaczcionkaakapitu"/>
    <w:rsid w:val="00994057"/>
    <w:rPr>
      <w:rFonts w:ascii="Tahoma" w:hAnsi="Tahoma" w:cs="Tahoma" w:hint="default"/>
      <w:color w:val="FF6600"/>
      <w:sz w:val="26"/>
      <w:szCs w:val="26"/>
    </w:rPr>
  </w:style>
  <w:style w:type="paragraph" w:styleId="Tytu">
    <w:name w:val="Title"/>
    <w:basedOn w:val="Normalny"/>
    <w:link w:val="TytuZnak"/>
    <w:qFormat/>
    <w:rsid w:val="0099405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9405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94057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4057"/>
    <w:rPr>
      <w:rFonts w:ascii="Arial" w:eastAsia="Times New Roman" w:hAnsi="Arial" w:cs="Arial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A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Magoń-Opalińska Danuta</dc:creator>
  <cp:keywords/>
  <dc:description/>
  <cp:lastModifiedBy>Kowal Faustyna</cp:lastModifiedBy>
  <cp:revision>18</cp:revision>
  <cp:lastPrinted>2020-05-11T08:04:00Z</cp:lastPrinted>
  <dcterms:created xsi:type="dcterms:W3CDTF">2020-05-07T06:17:00Z</dcterms:created>
  <dcterms:modified xsi:type="dcterms:W3CDTF">2020-05-13T09:33:00Z</dcterms:modified>
</cp:coreProperties>
</file>