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EA8" w:rsidRDefault="00377EA8" w:rsidP="00377EA8">
      <w:pPr>
        <w:ind w:left="142" w:firstLine="566"/>
        <w:jc w:val="both"/>
        <w:rPr>
          <w:rFonts w:ascii="Arial" w:hAnsi="Arial" w:cs="Arial"/>
        </w:rPr>
      </w:pPr>
      <w:r>
        <w:rPr>
          <w:rFonts w:ascii="Arial" w:hAnsi="Arial" w:cs="Arial"/>
        </w:rPr>
        <w:t>N</w:t>
      </w:r>
      <w:r>
        <w:rPr>
          <w:rFonts w:ascii="Arial" w:hAnsi="Arial" w:cs="Arial"/>
        </w:rPr>
        <w:t>a XIV sesji Sejmiku Województwa</w:t>
      </w:r>
      <w:r>
        <w:rPr>
          <w:rFonts w:ascii="Arial" w:hAnsi="Arial" w:cs="Arial"/>
        </w:rPr>
        <w:t xml:space="preserve"> Podkarpackiego </w:t>
      </w:r>
      <w:bookmarkStart w:id="0" w:name="_GoBack"/>
      <w:bookmarkEnd w:id="0"/>
      <w:r>
        <w:rPr>
          <w:rFonts w:ascii="Arial" w:hAnsi="Arial" w:cs="Arial"/>
        </w:rPr>
        <w:t>V kadencji  w dniu 26 października 2015 r.  podjęte zostały następujące uchwały:</w:t>
      </w:r>
    </w:p>
    <w:p w:rsidR="00377EA8" w:rsidRDefault="00377EA8" w:rsidP="00377EA8">
      <w:pPr>
        <w:ind w:left="142" w:firstLine="566"/>
        <w:jc w:val="both"/>
        <w:rPr>
          <w:rFonts w:ascii="Arial" w:hAnsi="Arial" w:cs="Arial"/>
        </w:rPr>
      </w:pPr>
    </w:p>
    <w:p w:rsidR="00377EA8" w:rsidRDefault="00377EA8" w:rsidP="00377EA8">
      <w:pPr>
        <w:pStyle w:val="Akapitzlist"/>
        <w:numPr>
          <w:ilvl w:val="0"/>
          <w:numId w:val="1"/>
        </w:numPr>
        <w:tabs>
          <w:tab w:val="clear" w:pos="360"/>
          <w:tab w:val="num" w:pos="786"/>
        </w:tabs>
        <w:spacing w:line="240" w:lineRule="auto"/>
        <w:ind w:left="786"/>
        <w:jc w:val="both"/>
        <w:rPr>
          <w:rFonts w:ascii="Arial" w:hAnsi="Arial" w:cs="Arial"/>
        </w:rPr>
      </w:pPr>
      <w:r>
        <w:rPr>
          <w:rFonts w:ascii="Arial" w:hAnsi="Arial" w:cs="Arial"/>
        </w:rPr>
        <w:t xml:space="preserve">NR XIV/236/15 w sprawie </w:t>
      </w:r>
      <w:r>
        <w:rPr>
          <w:rFonts w:ascii="Arial" w:hAnsi="Arial" w:cs="Arial"/>
          <w:bCs/>
        </w:rPr>
        <w:t>wsparcia szpitali klinicznych z terenu Województwa Podkarpackiego w ramach Programu Operacyjnego Infrastruktura i Środowisko 2014-2020,</w:t>
      </w:r>
    </w:p>
    <w:p w:rsidR="00377EA8" w:rsidRDefault="00377EA8" w:rsidP="00377EA8">
      <w:pPr>
        <w:pStyle w:val="Akapitzlist"/>
        <w:numPr>
          <w:ilvl w:val="0"/>
          <w:numId w:val="1"/>
        </w:numPr>
        <w:tabs>
          <w:tab w:val="clear" w:pos="360"/>
          <w:tab w:val="num" w:pos="786"/>
        </w:tabs>
        <w:spacing w:line="240" w:lineRule="auto"/>
        <w:ind w:left="786"/>
        <w:jc w:val="both"/>
        <w:rPr>
          <w:rFonts w:ascii="Arial" w:hAnsi="Arial" w:cs="Arial"/>
        </w:rPr>
      </w:pPr>
      <w:r>
        <w:rPr>
          <w:rFonts w:ascii="Arial" w:hAnsi="Arial" w:cs="Arial"/>
        </w:rPr>
        <w:t>NR XIV/237/15 w sprawie połączenia Obwodu Lecznictwa Kolejowego w Przemyślu Samodzielnego Publicznego Zakładu Opieki Zdrowotnej ze Szpitalem Miejskim w Przemyślu,</w:t>
      </w:r>
    </w:p>
    <w:p w:rsidR="00377EA8" w:rsidRDefault="00377EA8" w:rsidP="00377EA8">
      <w:pPr>
        <w:pStyle w:val="Akapitzlist"/>
        <w:numPr>
          <w:ilvl w:val="0"/>
          <w:numId w:val="1"/>
        </w:numPr>
        <w:tabs>
          <w:tab w:val="clear" w:pos="360"/>
          <w:tab w:val="num" w:pos="786"/>
        </w:tabs>
        <w:spacing w:line="240" w:lineRule="auto"/>
        <w:ind w:left="786"/>
        <w:jc w:val="both"/>
        <w:rPr>
          <w:rFonts w:ascii="Arial" w:hAnsi="Arial" w:cs="Arial"/>
        </w:rPr>
      </w:pPr>
      <w:r>
        <w:rPr>
          <w:rFonts w:ascii="Arial" w:hAnsi="Arial" w:cs="Arial"/>
        </w:rPr>
        <w:t xml:space="preserve">NR XIV/238/15 w sprawie </w:t>
      </w:r>
      <w:r>
        <w:rPr>
          <w:rFonts w:ascii="Arial" w:hAnsi="Arial" w:cs="Arial"/>
          <w:bCs/>
        </w:rPr>
        <w:t>zmian w budżecie Województwa Podkarpackiego na 2015 r.,</w:t>
      </w:r>
    </w:p>
    <w:p w:rsidR="00377EA8" w:rsidRDefault="00377EA8" w:rsidP="00377EA8">
      <w:pPr>
        <w:pStyle w:val="Akapitzlist"/>
        <w:numPr>
          <w:ilvl w:val="0"/>
          <w:numId w:val="1"/>
        </w:numPr>
        <w:tabs>
          <w:tab w:val="clear" w:pos="360"/>
          <w:tab w:val="num" w:pos="786"/>
        </w:tabs>
        <w:spacing w:line="240" w:lineRule="auto"/>
        <w:ind w:left="786"/>
        <w:jc w:val="both"/>
        <w:rPr>
          <w:rFonts w:ascii="Arial" w:hAnsi="Arial" w:cs="Arial"/>
        </w:rPr>
      </w:pPr>
      <w:r>
        <w:rPr>
          <w:rFonts w:ascii="Arial" w:hAnsi="Arial" w:cs="Arial"/>
        </w:rPr>
        <w:t xml:space="preserve">NR XIV/239/15 </w:t>
      </w:r>
      <w:r>
        <w:rPr>
          <w:rFonts w:ascii="Arial" w:hAnsi="Arial" w:cs="Arial"/>
          <w:bCs/>
        </w:rPr>
        <w:t>w sprawie zmian w Wieloletniej Prognozie Finansowej Województwa Podkarpackiego na lata 2015 – 2025,</w:t>
      </w:r>
    </w:p>
    <w:p w:rsidR="00377EA8" w:rsidRDefault="00377EA8" w:rsidP="00377EA8">
      <w:pPr>
        <w:pStyle w:val="Akapitzlist"/>
        <w:numPr>
          <w:ilvl w:val="0"/>
          <w:numId w:val="1"/>
        </w:numPr>
        <w:tabs>
          <w:tab w:val="clear" w:pos="360"/>
          <w:tab w:val="num" w:pos="786"/>
        </w:tabs>
        <w:spacing w:line="240" w:lineRule="auto"/>
        <w:ind w:left="786"/>
        <w:jc w:val="both"/>
        <w:rPr>
          <w:rFonts w:ascii="Arial" w:hAnsi="Arial" w:cs="Arial"/>
        </w:rPr>
      </w:pPr>
      <w:r>
        <w:rPr>
          <w:rFonts w:ascii="Arial" w:hAnsi="Arial" w:cs="Arial"/>
        </w:rPr>
        <w:t xml:space="preserve">NR XIV/240/15 </w:t>
      </w:r>
      <w:r>
        <w:rPr>
          <w:rFonts w:ascii="Arial" w:hAnsi="Arial" w:cs="Arial"/>
          <w:bCs/>
        </w:rPr>
        <w:t>w sprawie wyrażenia zgody na dokonanie darowizny nieruchomości na rzecz Gminy Bojanów,</w:t>
      </w:r>
    </w:p>
    <w:p w:rsidR="00377EA8" w:rsidRDefault="00377EA8" w:rsidP="00377EA8">
      <w:pPr>
        <w:pStyle w:val="Akapitzlist"/>
        <w:numPr>
          <w:ilvl w:val="0"/>
          <w:numId w:val="1"/>
        </w:numPr>
        <w:tabs>
          <w:tab w:val="clear" w:pos="360"/>
          <w:tab w:val="num" w:pos="786"/>
        </w:tabs>
        <w:spacing w:line="240" w:lineRule="auto"/>
        <w:ind w:left="786"/>
        <w:jc w:val="both"/>
        <w:rPr>
          <w:rFonts w:ascii="Arial" w:hAnsi="Arial" w:cs="Arial"/>
        </w:rPr>
      </w:pPr>
      <w:r>
        <w:rPr>
          <w:rFonts w:ascii="Arial" w:hAnsi="Arial" w:cs="Arial"/>
        </w:rPr>
        <w:t xml:space="preserve">NR XIV/241/15 </w:t>
      </w:r>
      <w:r>
        <w:rPr>
          <w:rFonts w:ascii="Arial" w:hAnsi="Arial" w:cs="Arial"/>
          <w:bCs/>
        </w:rPr>
        <w:t>w sprawie zmian w Statucie Wojewódzkiego Szpitala im. Św. Ojca Pio w Przemyślu,</w:t>
      </w:r>
    </w:p>
    <w:p w:rsidR="00377EA8" w:rsidRDefault="00377EA8" w:rsidP="00377EA8">
      <w:pPr>
        <w:pStyle w:val="Akapitzlist"/>
        <w:numPr>
          <w:ilvl w:val="0"/>
          <w:numId w:val="1"/>
        </w:numPr>
        <w:tabs>
          <w:tab w:val="clear" w:pos="360"/>
          <w:tab w:val="num" w:pos="786"/>
        </w:tabs>
        <w:spacing w:line="240" w:lineRule="auto"/>
        <w:ind w:left="786"/>
        <w:jc w:val="both"/>
        <w:rPr>
          <w:rFonts w:ascii="Arial" w:hAnsi="Arial" w:cs="Arial"/>
        </w:rPr>
      </w:pPr>
      <w:r>
        <w:rPr>
          <w:rFonts w:ascii="Arial" w:hAnsi="Arial" w:cs="Arial"/>
        </w:rPr>
        <w:t xml:space="preserve">NR XIV/242/15 </w:t>
      </w:r>
      <w:r>
        <w:rPr>
          <w:rFonts w:ascii="Arial" w:hAnsi="Arial" w:cs="Arial"/>
          <w:bCs/>
        </w:rPr>
        <w:t>w sprawie wyrażenia zgody na zawarcie aneksu do umowy, wydłużającego termin realizacji zadania na okres dłuższy niż jeden rok budżetowy, na dofinansowanie ze środków Państwowego Funduszu Rehabilitacji Osób Niepełnosprawnych robót budowlanych dotyczących obiektów służących rehabilitacji w związku z potrzebami osób niepełnosprawnych,</w:t>
      </w:r>
    </w:p>
    <w:p w:rsidR="00377EA8" w:rsidRDefault="00377EA8" w:rsidP="00377EA8">
      <w:pPr>
        <w:pStyle w:val="Akapitzlist"/>
        <w:numPr>
          <w:ilvl w:val="0"/>
          <w:numId w:val="1"/>
        </w:numPr>
        <w:tabs>
          <w:tab w:val="clear" w:pos="360"/>
          <w:tab w:val="num" w:pos="786"/>
        </w:tabs>
        <w:spacing w:line="240" w:lineRule="auto"/>
        <w:ind w:left="786"/>
        <w:jc w:val="both"/>
        <w:rPr>
          <w:rFonts w:ascii="Arial" w:hAnsi="Arial" w:cs="Arial"/>
        </w:rPr>
      </w:pPr>
      <w:r>
        <w:rPr>
          <w:rFonts w:ascii="Arial" w:hAnsi="Arial" w:cs="Arial"/>
        </w:rPr>
        <w:t xml:space="preserve">NR XIV/243/15 </w:t>
      </w:r>
      <w:r>
        <w:rPr>
          <w:rFonts w:ascii="Arial" w:hAnsi="Arial" w:cs="Arial"/>
          <w:bCs/>
        </w:rPr>
        <w:t xml:space="preserve">w sprawie powołania instytucji </w:t>
      </w:r>
      <w:proofErr w:type="spellStart"/>
      <w:r>
        <w:rPr>
          <w:rFonts w:ascii="Arial" w:hAnsi="Arial" w:cs="Arial"/>
          <w:bCs/>
        </w:rPr>
        <w:t>koronera</w:t>
      </w:r>
      <w:proofErr w:type="spellEnd"/>
      <w:r>
        <w:rPr>
          <w:rFonts w:ascii="Arial" w:hAnsi="Arial" w:cs="Arial"/>
          <w:bCs/>
        </w:rPr>
        <w:t>,</w:t>
      </w:r>
    </w:p>
    <w:p w:rsidR="00377EA8" w:rsidRDefault="00377EA8" w:rsidP="00377EA8">
      <w:pPr>
        <w:pStyle w:val="Akapitzlist"/>
        <w:numPr>
          <w:ilvl w:val="0"/>
          <w:numId w:val="1"/>
        </w:numPr>
        <w:tabs>
          <w:tab w:val="clear" w:pos="360"/>
          <w:tab w:val="num" w:pos="786"/>
        </w:tabs>
        <w:spacing w:line="240" w:lineRule="auto"/>
        <w:ind w:left="786"/>
        <w:jc w:val="both"/>
        <w:rPr>
          <w:rFonts w:ascii="Arial" w:hAnsi="Arial" w:cs="Arial"/>
        </w:rPr>
      </w:pPr>
      <w:r>
        <w:rPr>
          <w:rFonts w:ascii="Arial" w:hAnsi="Arial" w:cs="Arial"/>
        </w:rPr>
        <w:t xml:space="preserve">NR XIV/244/15 w sprawie </w:t>
      </w:r>
      <w:r>
        <w:rPr>
          <w:rFonts w:ascii="Arial" w:hAnsi="Arial" w:cs="Arial"/>
          <w:bCs/>
        </w:rPr>
        <w:t>wyrażenia zgody na zawarcie Porozumień z JST dotyczących użyczenia części pasa drogowego drogi wojewódzkiej na cele związane z potrzebami ruchu pieszego/rowerowego na terenie JST oraz przekazania zadania utrzymania użyczonej części pasa drogowego drogi wojewódzkiej,</w:t>
      </w:r>
    </w:p>
    <w:p w:rsidR="00377EA8" w:rsidRDefault="00377EA8" w:rsidP="00377EA8">
      <w:pPr>
        <w:pStyle w:val="Akapitzlist"/>
        <w:numPr>
          <w:ilvl w:val="0"/>
          <w:numId w:val="1"/>
        </w:numPr>
        <w:tabs>
          <w:tab w:val="clear" w:pos="360"/>
          <w:tab w:val="num" w:pos="786"/>
        </w:tabs>
        <w:spacing w:line="240" w:lineRule="auto"/>
        <w:ind w:left="786"/>
        <w:jc w:val="both"/>
        <w:rPr>
          <w:rFonts w:ascii="Arial" w:hAnsi="Arial" w:cs="Arial"/>
        </w:rPr>
      </w:pPr>
      <w:r>
        <w:rPr>
          <w:rFonts w:ascii="Arial" w:hAnsi="Arial" w:cs="Arial"/>
        </w:rPr>
        <w:t xml:space="preserve">NR XIV/245/15 </w:t>
      </w:r>
      <w:r>
        <w:rPr>
          <w:rFonts w:ascii="Arial" w:hAnsi="Arial" w:cs="Arial"/>
          <w:bCs/>
        </w:rPr>
        <w:t>w sprawie uchylenia Uchwały Nr X/191/15 Sejmiku Województwa Podkarpackiego w sprawie udzielenia pomocy finansowej z budżetu Województwa Podkarpackiego dla Powiatu Niżańskiego,</w:t>
      </w:r>
    </w:p>
    <w:p w:rsidR="00377EA8" w:rsidRDefault="00377EA8" w:rsidP="00377EA8">
      <w:pPr>
        <w:pStyle w:val="Akapitzlist"/>
        <w:numPr>
          <w:ilvl w:val="0"/>
          <w:numId w:val="1"/>
        </w:numPr>
        <w:tabs>
          <w:tab w:val="clear" w:pos="360"/>
          <w:tab w:val="num" w:pos="786"/>
        </w:tabs>
        <w:spacing w:line="240" w:lineRule="auto"/>
        <w:ind w:left="786"/>
        <w:jc w:val="both"/>
        <w:rPr>
          <w:rFonts w:ascii="Arial" w:hAnsi="Arial" w:cs="Arial"/>
        </w:rPr>
      </w:pPr>
      <w:r>
        <w:rPr>
          <w:rFonts w:ascii="Arial" w:hAnsi="Arial" w:cs="Arial"/>
        </w:rPr>
        <w:t xml:space="preserve">NR XIV/246/15 </w:t>
      </w:r>
      <w:r>
        <w:rPr>
          <w:rFonts w:ascii="Arial" w:hAnsi="Arial" w:cs="Arial"/>
          <w:bCs/>
        </w:rPr>
        <w:t>w sprawie udzielenia pomocy finansowej z budżetu Województwa Podkarpackiego dla JST na terenie województwa podkarpackiego,</w:t>
      </w:r>
    </w:p>
    <w:p w:rsidR="00377EA8" w:rsidRDefault="00377EA8" w:rsidP="00377EA8">
      <w:pPr>
        <w:pStyle w:val="Akapitzlist"/>
        <w:numPr>
          <w:ilvl w:val="0"/>
          <w:numId w:val="1"/>
        </w:numPr>
        <w:tabs>
          <w:tab w:val="clear" w:pos="360"/>
          <w:tab w:val="num" w:pos="786"/>
        </w:tabs>
        <w:spacing w:line="240" w:lineRule="auto"/>
        <w:ind w:left="786"/>
        <w:jc w:val="both"/>
        <w:rPr>
          <w:rFonts w:ascii="Arial" w:hAnsi="Arial" w:cs="Arial"/>
        </w:rPr>
      </w:pPr>
      <w:r>
        <w:rPr>
          <w:rFonts w:ascii="Arial" w:hAnsi="Arial" w:cs="Arial"/>
        </w:rPr>
        <w:t>NR XIV/247/15</w:t>
      </w:r>
      <w:r>
        <w:rPr>
          <w:rFonts w:ascii="Arial" w:hAnsi="Arial" w:cs="Arial"/>
          <w:bCs/>
        </w:rPr>
        <w:t xml:space="preserve"> w sprawie zmiany uchwały w sprawie udzielenia dotacji na prace konserwatorskie, restauratorskie lub roboty budowlane przy zabytkach wpisanych do rejestru zabytków, położonych na obszarze województwa podkarpackiego,</w:t>
      </w:r>
    </w:p>
    <w:p w:rsidR="00377EA8" w:rsidRDefault="00377EA8" w:rsidP="00377EA8">
      <w:pPr>
        <w:pStyle w:val="Akapitzlist"/>
        <w:numPr>
          <w:ilvl w:val="0"/>
          <w:numId w:val="1"/>
        </w:numPr>
        <w:tabs>
          <w:tab w:val="clear" w:pos="360"/>
          <w:tab w:val="num" w:pos="786"/>
        </w:tabs>
        <w:spacing w:line="240" w:lineRule="auto"/>
        <w:ind w:left="786"/>
        <w:jc w:val="both"/>
        <w:rPr>
          <w:rFonts w:ascii="Arial" w:hAnsi="Arial" w:cs="Arial"/>
        </w:rPr>
      </w:pPr>
      <w:r>
        <w:rPr>
          <w:rFonts w:ascii="Arial" w:hAnsi="Arial" w:cs="Arial"/>
        </w:rPr>
        <w:t xml:space="preserve">NR XIV/248/15 </w:t>
      </w:r>
      <w:r>
        <w:rPr>
          <w:rFonts w:ascii="Arial" w:hAnsi="Arial" w:cs="Arial"/>
          <w:bCs/>
        </w:rPr>
        <w:t>w sprawie zmiany Uchwały Nr XLV/925/14 Sejmiku Województwa Podkarpackiego z dnia 22 kwietnia 2014 r. w sprawie przyjęcia „Planu zrównoważonego rozwoju publicznego transportu zbiorowego dla Województwa Podkarpackiego”,</w:t>
      </w:r>
    </w:p>
    <w:p w:rsidR="00377EA8" w:rsidRDefault="00377EA8" w:rsidP="00377EA8">
      <w:pPr>
        <w:pStyle w:val="Akapitzlist"/>
        <w:numPr>
          <w:ilvl w:val="0"/>
          <w:numId w:val="1"/>
        </w:numPr>
        <w:tabs>
          <w:tab w:val="clear" w:pos="360"/>
          <w:tab w:val="num" w:pos="786"/>
        </w:tabs>
        <w:spacing w:line="240" w:lineRule="auto"/>
        <w:ind w:left="786"/>
        <w:jc w:val="both"/>
        <w:rPr>
          <w:rFonts w:ascii="Arial" w:hAnsi="Arial" w:cs="Arial"/>
        </w:rPr>
      </w:pPr>
      <w:r>
        <w:rPr>
          <w:rFonts w:ascii="Arial" w:hAnsi="Arial" w:cs="Arial"/>
        </w:rPr>
        <w:t xml:space="preserve">NR XIV/249/15 </w:t>
      </w:r>
      <w:r>
        <w:rPr>
          <w:rFonts w:ascii="Arial" w:hAnsi="Arial" w:cs="Arial"/>
          <w:bCs/>
        </w:rPr>
        <w:t>w sprawie zmiany uchwały Nr XXVIII/510/12 Sejmiku Województwa Podkarpackiego z dnia 12 grudnia 2012 r. w sprawie określenia przystanków komunikacyjnych, których właścicielem lub zarządzającym jest Województwo Podkarpackie oraz warunków i zasad korzystania z tych przystanków,</w:t>
      </w:r>
    </w:p>
    <w:p w:rsidR="00377EA8" w:rsidRDefault="00377EA8" w:rsidP="00377EA8">
      <w:pPr>
        <w:pStyle w:val="Akapitzlist"/>
        <w:numPr>
          <w:ilvl w:val="0"/>
          <w:numId w:val="1"/>
        </w:numPr>
        <w:tabs>
          <w:tab w:val="clear" w:pos="360"/>
          <w:tab w:val="num" w:pos="786"/>
        </w:tabs>
        <w:spacing w:line="240" w:lineRule="auto"/>
        <w:ind w:left="786"/>
        <w:jc w:val="both"/>
        <w:rPr>
          <w:rFonts w:ascii="Arial" w:hAnsi="Arial" w:cs="Arial"/>
        </w:rPr>
      </w:pPr>
      <w:r>
        <w:rPr>
          <w:rFonts w:ascii="Arial" w:hAnsi="Arial" w:cs="Arial"/>
        </w:rPr>
        <w:t xml:space="preserve">NR XIV/250/15 </w:t>
      </w:r>
      <w:r>
        <w:rPr>
          <w:rFonts w:ascii="Arial" w:hAnsi="Arial" w:cs="Arial"/>
          <w:bCs/>
        </w:rPr>
        <w:t>w sprawie wyrażenia woli realizacji projektu w ramach Programu Operacyjnego Pomoc Techniczna 2014-2020  pod nazwą  „Projekt wsparcia jednostek samorządu terytorialnego w opracowaniu lub aktualizacji programów rewitalizacji”,</w:t>
      </w:r>
    </w:p>
    <w:p w:rsidR="00377EA8" w:rsidRDefault="00377EA8" w:rsidP="00377EA8">
      <w:pPr>
        <w:pStyle w:val="Akapitzlist"/>
        <w:numPr>
          <w:ilvl w:val="0"/>
          <w:numId w:val="1"/>
        </w:numPr>
        <w:tabs>
          <w:tab w:val="clear" w:pos="360"/>
          <w:tab w:val="num" w:pos="786"/>
        </w:tabs>
        <w:spacing w:line="240" w:lineRule="auto"/>
        <w:ind w:left="786"/>
        <w:jc w:val="both"/>
        <w:rPr>
          <w:rFonts w:ascii="Arial" w:hAnsi="Arial" w:cs="Arial"/>
        </w:rPr>
      </w:pPr>
      <w:r>
        <w:rPr>
          <w:rFonts w:ascii="Arial" w:hAnsi="Arial" w:cs="Arial"/>
        </w:rPr>
        <w:t xml:space="preserve">NR XIV/251/15 w sprawie </w:t>
      </w:r>
      <w:r>
        <w:rPr>
          <w:rFonts w:ascii="Arial" w:hAnsi="Arial" w:cs="Arial"/>
          <w:bCs/>
        </w:rPr>
        <w:t>zatwierdzenia planu kontroli Komisji Rewizyjnej Sejmiku Województwa Podkarpackiego na 2016 rok.</w:t>
      </w:r>
    </w:p>
    <w:p w:rsidR="00377EA8" w:rsidRDefault="00377EA8" w:rsidP="00377EA8">
      <w:pPr>
        <w:pStyle w:val="Akapitzlist"/>
        <w:tabs>
          <w:tab w:val="num" w:pos="1070"/>
        </w:tabs>
        <w:spacing w:line="240" w:lineRule="auto"/>
        <w:ind w:left="786"/>
        <w:jc w:val="both"/>
        <w:rPr>
          <w:rFonts w:ascii="Arial" w:hAnsi="Arial" w:cs="Arial"/>
        </w:rPr>
      </w:pPr>
    </w:p>
    <w:p w:rsidR="00377EA8" w:rsidRDefault="00377EA8" w:rsidP="00377EA8">
      <w:pPr>
        <w:jc w:val="both"/>
        <w:rPr>
          <w:rFonts w:ascii="Arial" w:hAnsi="Arial" w:cs="Arial"/>
        </w:rPr>
      </w:pPr>
    </w:p>
    <w:p w:rsidR="00377EA8" w:rsidRDefault="00377EA8" w:rsidP="00377EA8">
      <w:pPr>
        <w:ind w:left="142" w:firstLine="566"/>
        <w:jc w:val="both"/>
        <w:rPr>
          <w:rFonts w:ascii="Arial" w:hAnsi="Arial" w:cs="Arial"/>
        </w:rPr>
      </w:pPr>
    </w:p>
    <w:p w:rsidR="0089417D" w:rsidRDefault="0089417D"/>
    <w:sectPr w:rsidR="00894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B48C0"/>
    <w:multiLevelType w:val="hybridMultilevel"/>
    <w:tmpl w:val="5236632E"/>
    <w:lvl w:ilvl="0" w:tplc="CE009020">
      <w:start w:val="1"/>
      <w:numFmt w:val="bullet"/>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222"/>
        </w:tabs>
        <w:ind w:left="1222" w:hanging="360"/>
      </w:pPr>
    </w:lvl>
    <w:lvl w:ilvl="2" w:tplc="0415001B">
      <w:start w:val="1"/>
      <w:numFmt w:val="decimal"/>
      <w:lvlText w:val="%3."/>
      <w:lvlJc w:val="left"/>
      <w:pPr>
        <w:tabs>
          <w:tab w:val="num" w:pos="1942"/>
        </w:tabs>
        <w:ind w:left="1942" w:hanging="360"/>
      </w:pPr>
    </w:lvl>
    <w:lvl w:ilvl="3" w:tplc="0415000F">
      <w:start w:val="1"/>
      <w:numFmt w:val="decimal"/>
      <w:lvlText w:val="%4."/>
      <w:lvlJc w:val="left"/>
      <w:pPr>
        <w:tabs>
          <w:tab w:val="num" w:pos="2662"/>
        </w:tabs>
        <w:ind w:left="2662" w:hanging="360"/>
      </w:pPr>
    </w:lvl>
    <w:lvl w:ilvl="4" w:tplc="04150019">
      <w:start w:val="1"/>
      <w:numFmt w:val="decimal"/>
      <w:lvlText w:val="%5."/>
      <w:lvlJc w:val="left"/>
      <w:pPr>
        <w:tabs>
          <w:tab w:val="num" w:pos="3382"/>
        </w:tabs>
        <w:ind w:left="3382" w:hanging="360"/>
      </w:pPr>
    </w:lvl>
    <w:lvl w:ilvl="5" w:tplc="0415001B">
      <w:start w:val="1"/>
      <w:numFmt w:val="decimal"/>
      <w:lvlText w:val="%6."/>
      <w:lvlJc w:val="left"/>
      <w:pPr>
        <w:tabs>
          <w:tab w:val="num" w:pos="4102"/>
        </w:tabs>
        <w:ind w:left="4102" w:hanging="360"/>
      </w:pPr>
    </w:lvl>
    <w:lvl w:ilvl="6" w:tplc="0415000F">
      <w:start w:val="1"/>
      <w:numFmt w:val="decimal"/>
      <w:lvlText w:val="%7."/>
      <w:lvlJc w:val="left"/>
      <w:pPr>
        <w:tabs>
          <w:tab w:val="num" w:pos="4822"/>
        </w:tabs>
        <w:ind w:left="4822" w:hanging="360"/>
      </w:pPr>
    </w:lvl>
    <w:lvl w:ilvl="7" w:tplc="04150019">
      <w:start w:val="1"/>
      <w:numFmt w:val="decimal"/>
      <w:lvlText w:val="%8."/>
      <w:lvlJc w:val="left"/>
      <w:pPr>
        <w:tabs>
          <w:tab w:val="num" w:pos="5542"/>
        </w:tabs>
        <w:ind w:left="5542" w:hanging="360"/>
      </w:pPr>
    </w:lvl>
    <w:lvl w:ilvl="8" w:tplc="0415001B">
      <w:start w:val="1"/>
      <w:numFmt w:val="decimal"/>
      <w:lvlText w:val="%9."/>
      <w:lvlJc w:val="left"/>
      <w:pPr>
        <w:tabs>
          <w:tab w:val="num" w:pos="6262"/>
        </w:tabs>
        <w:ind w:left="6262"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F1"/>
    <w:rsid w:val="00377EA8"/>
    <w:rsid w:val="0089417D"/>
    <w:rsid w:val="009968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7EA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7EA8"/>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7EA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7EA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9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2552</Characters>
  <Application>Microsoft Office Word</Application>
  <DocSecurity>0</DocSecurity>
  <Lines>21</Lines>
  <Paragraphs>5</Paragraphs>
  <ScaleCrop>false</ScaleCrop>
  <Company>Microsoft</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Kiełbasa Iwona</dc:creator>
  <cp:keywords/>
  <dc:description/>
  <cp:lastModifiedBy>Kiełbasa Iwona</cp:lastModifiedBy>
  <cp:revision>3</cp:revision>
  <dcterms:created xsi:type="dcterms:W3CDTF">2015-11-24T11:11:00Z</dcterms:created>
  <dcterms:modified xsi:type="dcterms:W3CDTF">2015-11-24T11:11:00Z</dcterms:modified>
</cp:coreProperties>
</file>