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12" w:rsidRDefault="00396012" w:rsidP="001C42AC">
      <w:pPr>
        <w:ind w:left="142" w:firstLine="566"/>
        <w:jc w:val="both"/>
        <w:rPr>
          <w:rFonts w:ascii="Arial" w:hAnsi="Arial" w:cs="Arial"/>
        </w:rPr>
      </w:pPr>
    </w:p>
    <w:p w:rsidR="00396012" w:rsidRDefault="00396012" w:rsidP="00396012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a II sesji Sejmiku Województwa Podkarpackieg</w:t>
      </w:r>
      <w:r>
        <w:rPr>
          <w:rFonts w:ascii="Arial" w:hAnsi="Arial" w:cs="Arial"/>
        </w:rPr>
        <w:t xml:space="preserve">o V kadencji  w </w:t>
      </w:r>
      <w:r>
        <w:rPr>
          <w:rFonts w:ascii="Arial" w:hAnsi="Arial" w:cs="Arial"/>
        </w:rPr>
        <w:t>dniu 15 grudnia 2014 r.  podjęte zostały następujące uchwały:</w:t>
      </w:r>
    </w:p>
    <w:p w:rsidR="00396012" w:rsidRDefault="00396012" w:rsidP="00396012">
      <w:pPr>
        <w:ind w:left="142" w:firstLine="566"/>
        <w:jc w:val="both"/>
        <w:rPr>
          <w:rFonts w:ascii="Arial" w:hAnsi="Arial" w:cs="Arial"/>
        </w:rPr>
      </w:pP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II/6/14 w sprawie powołania składu osobowego Komisji Rewizyjnej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II/7/14 w sprawie powołania składu osobowego Komisji Budżetu, Mienia                          i Finansów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II/8/14 w sprawie powołania składu osobowego Komisji Rozwoju Regionalnego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II/9/14 w sprawie powołania składu osobowego Komisji Współpracy z Zagranicą, Turystyki i Promocji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II/10/14 w sprawie powołania składu osobowego Komisji Gospodarki                    i Infrastruktury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II/11/14 w sprawie powołania składu osobowego Komisji  Rolnictwa, Rozwoju Obszarów Wiejskich i Ochrony Środowiska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II/12/14 w sprawie powołania składu osobowego Komisji Ochrony Zdrowia, Polityki Prorodzinnej i Społecznej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II/13/14 w sprawie powołania składu osobowego Komisji Edukacji, Kultury             i Kultury Fizycznej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II/14/14 w sprawie powołania składu osobowego Komisji Bezpieczeństwa Publicznego i Zatrudnienia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II/15/14 w sprawie powołania składu osobowego Komisji Głównej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II/16/14 w sprawie nadania Jego Ekscelencji Księdzu Arcybiskupowi Józefowi Michalikowi Metropolicie Przemyskiemu odznaki honorowej „Zasłużony dla Województwa Podkarpackiego”.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II/17/14 w sprawie wyboru delegatów do Zgromadzenia Ogólnego Związku Województw Rzeczypospolitej Polskiej.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II/18/14 w sprawie ustalenia wynagrodzenia dla Marszałka Województwa   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II/19/14 w sprawie upoważnienia Wiceprzewodniczących Sejmiku Województwa Podkarpackiego.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II/20/14 w sprawie wyboru przez Sejmik Województwa Podkarpackiego przedstawicieli do składu Rady Społecznej przy Wojewódzkim Podkarpackim Szpitalu Psychiatrycznym im. prof. Eugeniusza Brzezickiego w Żurawicy.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II/21/14 w sprawie wyboru przez Sejmik Województwa Podkarpackiego przedstawicieli do składu Rady Społecznej przy Szpitalu Wojewódzkim Nr 2 im. Św. Jadwigi Królowej w Rzeszowie.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II/22/14 w sprawie wyrażenia zgody Muzeum Narodowemu Ziemi Przemyskiej                w Przemyślu na wydzierżawienie części działki nr 642/2 położonej w Przemyślu.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II/23/14 w sprawie przekazania do dalszych uzgodnień projektu uchwały Sejmiku Województwa Podkarpackiego w sprawie zmiany uchwały Nr XXXIX/792/13 z dnia 28 października 2013 r. w sprawie Parku Krajobrazowego Pogórza Przemyskiego.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II/24/14 w sprawie przekazania do dalszych uzgodnień i opinii projektu uchwały Sejmiku Województwa Podkarpackiego w sprawie zmiany uchwały                            Nr XLVIII/997/14 z dnia 23 czerwca 2014 r. w sprawie Obszaru Chronionego Krajobrazu Beskidu Niskiego.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 xml:space="preserve">NR II/25/14 zmieniającej uchwałę Nr XLVIII/900/10 SWP z dnia 31 maja 2010 r.                    w sprawie powierzenia Gminie Miasto Rzeszów wykonania zadania pod nazwą „Przygotowanie i realizacja budowy łącznika drogi wojewódzkiej Nr 878 Rzeszów – Dylągówka w zakresie realizacji odcinka pozamiejskiego” 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II/26/14 w sprawie zmian w budżecie Województwa Podkarpackiego na 2014 rok.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lastRenderedPageBreak/>
        <w:t>NR II/27/14 w sprawie stanowiska Sejmiku Województwa Podkarpa</w:t>
      </w:r>
      <w:bookmarkStart w:id="0" w:name="_GoBack"/>
      <w:bookmarkEnd w:id="0"/>
      <w:r w:rsidRPr="00396012">
        <w:rPr>
          <w:rFonts w:ascii="Arial" w:hAnsi="Arial" w:cs="Arial"/>
        </w:rPr>
        <w:t xml:space="preserve">ckiego dotyczącego starań o budowę polskiej części drogi Via </w:t>
      </w:r>
      <w:proofErr w:type="spellStart"/>
      <w:r w:rsidRPr="00396012">
        <w:rPr>
          <w:rFonts w:ascii="Arial" w:hAnsi="Arial" w:cs="Arial"/>
        </w:rPr>
        <w:t>Carpathia</w:t>
      </w:r>
      <w:proofErr w:type="spellEnd"/>
      <w:r w:rsidRPr="00396012">
        <w:rPr>
          <w:rFonts w:ascii="Arial" w:hAnsi="Arial" w:cs="Arial"/>
        </w:rPr>
        <w:t>.</w:t>
      </w:r>
    </w:p>
    <w:p w:rsidR="00396012" w:rsidRPr="00396012" w:rsidRDefault="00396012" w:rsidP="00396012">
      <w:pPr>
        <w:pStyle w:val="Akapitzlist"/>
        <w:numPr>
          <w:ilvl w:val="0"/>
          <w:numId w:val="2"/>
        </w:numPr>
        <w:tabs>
          <w:tab w:val="clear" w:pos="360"/>
          <w:tab w:val="num" w:pos="720"/>
          <w:tab w:val="num" w:pos="1210"/>
        </w:tabs>
        <w:spacing w:line="240" w:lineRule="auto"/>
        <w:ind w:left="720"/>
        <w:jc w:val="both"/>
        <w:rPr>
          <w:rFonts w:ascii="Arial" w:hAnsi="Arial" w:cs="Arial"/>
        </w:rPr>
      </w:pPr>
      <w:r w:rsidRPr="00396012">
        <w:rPr>
          <w:rFonts w:ascii="Arial" w:hAnsi="Arial" w:cs="Arial"/>
        </w:rPr>
        <w:t>NR II/28/14 w sprawie zmiany Uchwały Nr XXIV/410/12 Sejmiku Województwa Podkarpackiego z dnia 27 sierpnia 2012 r. w sprawie wykonania Planu Gospodarki Odpadami dla Województwa Podkarpackiego (</w:t>
      </w:r>
      <w:proofErr w:type="spellStart"/>
      <w:r w:rsidRPr="00396012">
        <w:rPr>
          <w:rFonts w:ascii="Arial" w:hAnsi="Arial" w:cs="Arial"/>
        </w:rPr>
        <w:t>Dz.Urz</w:t>
      </w:r>
      <w:proofErr w:type="spellEnd"/>
      <w:r w:rsidRPr="00396012">
        <w:rPr>
          <w:rFonts w:ascii="Arial" w:hAnsi="Arial" w:cs="Arial"/>
        </w:rPr>
        <w:t xml:space="preserve">. Województwa Podkarpackiego z 2012 r. poz. 1829 z </w:t>
      </w:r>
      <w:proofErr w:type="spellStart"/>
      <w:r w:rsidRPr="00396012">
        <w:rPr>
          <w:rFonts w:ascii="Arial" w:hAnsi="Arial" w:cs="Arial"/>
        </w:rPr>
        <w:t>późn</w:t>
      </w:r>
      <w:proofErr w:type="spellEnd"/>
      <w:r w:rsidRPr="00396012">
        <w:rPr>
          <w:rFonts w:ascii="Arial" w:hAnsi="Arial" w:cs="Arial"/>
        </w:rPr>
        <w:t>. zm.).</w:t>
      </w:r>
    </w:p>
    <w:p w:rsidR="00396012" w:rsidRDefault="00396012" w:rsidP="00396012">
      <w:pPr>
        <w:ind w:left="142" w:firstLine="566"/>
        <w:jc w:val="both"/>
        <w:rPr>
          <w:rFonts w:ascii="Arial" w:hAnsi="Arial" w:cs="Arial"/>
        </w:rPr>
      </w:pPr>
    </w:p>
    <w:p w:rsidR="00396012" w:rsidRDefault="00396012" w:rsidP="00396012">
      <w:pPr>
        <w:ind w:left="142" w:firstLine="566"/>
        <w:jc w:val="both"/>
        <w:rPr>
          <w:rFonts w:ascii="Arial" w:hAnsi="Arial" w:cs="Arial"/>
        </w:rPr>
      </w:pPr>
    </w:p>
    <w:p w:rsidR="00396012" w:rsidRDefault="00396012" w:rsidP="00396012">
      <w:pPr>
        <w:ind w:left="142" w:firstLine="566"/>
        <w:jc w:val="both"/>
        <w:rPr>
          <w:rFonts w:ascii="Arial" w:hAnsi="Arial" w:cs="Arial"/>
        </w:rPr>
      </w:pPr>
    </w:p>
    <w:p w:rsidR="00396012" w:rsidRDefault="00396012" w:rsidP="00396012">
      <w:pPr>
        <w:ind w:left="142" w:firstLine="566"/>
        <w:jc w:val="both"/>
        <w:rPr>
          <w:rFonts w:ascii="Arial" w:hAnsi="Arial" w:cs="Arial"/>
        </w:rPr>
      </w:pPr>
    </w:p>
    <w:p w:rsidR="00396012" w:rsidRDefault="00396012" w:rsidP="001C42AC">
      <w:pPr>
        <w:ind w:left="142" w:firstLine="566"/>
        <w:jc w:val="both"/>
        <w:rPr>
          <w:rFonts w:ascii="Arial" w:hAnsi="Arial" w:cs="Arial"/>
        </w:rPr>
      </w:pPr>
    </w:p>
    <w:sectPr w:rsidR="0039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7DF180A"/>
    <w:multiLevelType w:val="hybridMultilevel"/>
    <w:tmpl w:val="37529ACE"/>
    <w:lvl w:ilvl="0" w:tplc="6BDE9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E8"/>
    <w:rsid w:val="000373E8"/>
    <w:rsid w:val="001C42AC"/>
    <w:rsid w:val="00396012"/>
    <w:rsid w:val="0089417D"/>
    <w:rsid w:val="00A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3220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7</cp:revision>
  <dcterms:created xsi:type="dcterms:W3CDTF">2015-11-20T10:37:00Z</dcterms:created>
  <dcterms:modified xsi:type="dcterms:W3CDTF">2015-11-20T10:44:00Z</dcterms:modified>
</cp:coreProperties>
</file>