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5D" w:rsidRDefault="00C9555D" w:rsidP="00C9555D">
      <w:pPr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>a XXI sesji Sejmiku Województw</w:t>
      </w:r>
      <w:r>
        <w:rPr>
          <w:rFonts w:ascii="Arial" w:hAnsi="Arial" w:cs="Arial"/>
        </w:rPr>
        <w:t>a Podkarpackiego</w:t>
      </w:r>
      <w:bookmarkStart w:id="0" w:name="_GoBack"/>
      <w:bookmarkEnd w:id="0"/>
      <w:r>
        <w:rPr>
          <w:rFonts w:ascii="Arial" w:hAnsi="Arial" w:cs="Arial"/>
        </w:rPr>
        <w:t xml:space="preserve"> V kadencji  w dniu 29 marca 2016 r.  podjęte zostały następujące uchwały:</w:t>
      </w:r>
    </w:p>
    <w:p w:rsidR="00C9555D" w:rsidRDefault="00C9555D" w:rsidP="00C9555D">
      <w:pPr>
        <w:ind w:left="142" w:firstLine="566"/>
        <w:jc w:val="both"/>
        <w:rPr>
          <w:rFonts w:ascii="Arial" w:hAnsi="Arial" w:cs="Arial"/>
        </w:rPr>
      </w:pP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XXI/369/16  w sprawie zmian w budżecie Województwa Podkarpackiego na 2016 r.,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XXI/370/16 w sprawie zmian w Wieloletniej Prognozie Finansowej Województwa Podkarpackiego na lata 2016-2025,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XXI/371/16 w sprawie wyrażenia zgody na odpłatne nabycie prawa własności nieruchomości przez Wojewódzki Ośrodek Ruchu Drogowego w Krośnie,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XXI/372/16 w sprawie likwidacji dotychczasowej aglomeracji Mielec</w:t>
      </w:r>
      <w:r>
        <w:rPr>
          <w:rFonts w:ascii="Arial" w:hAnsi="Arial" w:cs="Arial"/>
        </w:rPr>
        <w:br/>
        <w:t>oraz wyznaczenia nowej aglomeracji Mielec,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XXI/373/16 w sprawie</w:t>
      </w:r>
      <w:r>
        <w:rPr>
          <w:rFonts w:ascii="Arial" w:hAnsi="Arial"/>
        </w:rPr>
        <w:t xml:space="preserve"> wyrażenia zgody na wydzierżawienie części nieruchomości przez Muzeum Narodowe Ziemi Przemyskiej w Przemyślu,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XXI/374/16 w sprawie wyrażenia woli realizacji projektu w ramach Programu HORYZONT 2020,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XXI/375/16 w sprawie przekazania pomocy rzeczowej Starostwu Powiatowemu w Dębicy,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XXI/376/16 w sprawie przekazania pomocy rzeczowej Starostwu Powiatowemu w Ropczycach,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XXI/377/16 </w:t>
      </w:r>
      <w:r>
        <w:rPr>
          <w:rFonts w:ascii="Arial" w:hAnsi="Arial"/>
        </w:rPr>
        <w:t>w sprawie udzielenia dotacji z Budżetu Województwa Podkarpackiego Jednostkom Samorządu Terytorialnego realizującym zadania inwestycyjne w 2016 r. w ramach projektu pn. „Wojewódzki Fundusz Kolejowy”,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XXI/378/16 </w:t>
      </w:r>
      <w:r>
        <w:rPr>
          <w:rFonts w:ascii="Arial" w:hAnsi="Arial"/>
        </w:rPr>
        <w:t>w sprawie określenia zadań Samorządu Województwa Podkarpackiego finansowanych ze środków Państwowego Funduszu Rehabilitacji Osób Niepełnosprawnych w roku 2016,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XXI/379/16 w sprawie wyrażenia woli przystąpienia do realizacji projektu partnerskiego przez Województwo Podkarpackie/Medyczno-Społeczne Centrum Kształcenia Zawodowego i Ustawicznego w Rzeszowie w ramach Programu Erasmus +,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XXI/380/16 </w:t>
      </w:r>
      <w:r>
        <w:rPr>
          <w:rFonts w:ascii="Arial" w:hAnsi="Arial"/>
        </w:rPr>
        <w:t>w sprawie wyrażenia woli przystąpienia do realizacji projektu partnerskiego przez Województwo Podkarpackie/Podkarpackie Centrum Edukacji Nauczycieli w Rzeszowie w ramach programu Erasmus+,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XXI/381/16 </w:t>
      </w:r>
      <w:r>
        <w:rPr>
          <w:rFonts w:ascii="Arial" w:hAnsi="Arial"/>
        </w:rPr>
        <w:t>w sprawie woli przystąpienia do realizacji projektu partnerskiego przez Województwo Podkarpackie / Urząd Marszałkowski Województwa Podkarpackiego w Rzeszowie w ramach programu Erasmus +,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XXI/382/16</w:t>
      </w:r>
      <w:r>
        <w:rPr>
          <w:rFonts w:ascii="Arial" w:hAnsi="Arial"/>
        </w:rPr>
        <w:t xml:space="preserve"> w sprawie przekazania do dalszych uzgodnień projektów uchwał Sejmiku Województwa Podkarpackiego w sprawach obszarów chronionego krajobrazu,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XXI/383/16 w sprawie zmian Statutu Regionalnego Ośrodka Polityki Społecznej w Rzeszowie,</w:t>
      </w:r>
    </w:p>
    <w:p w:rsidR="00C9555D" w:rsidRDefault="00C9555D" w:rsidP="00C9555D">
      <w:pPr>
        <w:pStyle w:val="Akapitzlist"/>
        <w:numPr>
          <w:ilvl w:val="0"/>
          <w:numId w:val="1"/>
        </w:numPr>
        <w:tabs>
          <w:tab w:val="clear" w:pos="360"/>
          <w:tab w:val="num" w:pos="928"/>
        </w:tabs>
        <w:spacing w:line="240" w:lineRule="auto"/>
        <w:ind w:left="928"/>
        <w:jc w:val="both"/>
        <w:rPr>
          <w:rFonts w:ascii="Arial" w:hAnsi="Arial" w:cs="Arial"/>
        </w:rPr>
      </w:pPr>
      <w:r>
        <w:rPr>
          <w:rFonts w:ascii="Arial" w:hAnsi="Arial" w:cs="Arial"/>
        </w:rPr>
        <w:t>XXI/384/16 w sprawie rozpatrzenia skargi Pani Małgorzaty Knap na działania Marszałka Województwa Podkarpackiego.</w:t>
      </w:r>
    </w:p>
    <w:p w:rsidR="00C9555D" w:rsidRDefault="00C9555D" w:rsidP="00C9555D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C9555D" w:rsidRDefault="00C9555D" w:rsidP="00C9555D">
      <w:pPr>
        <w:pStyle w:val="Akapitzlist"/>
        <w:spacing w:line="240" w:lineRule="auto"/>
        <w:ind w:left="786"/>
        <w:jc w:val="both"/>
        <w:rPr>
          <w:rFonts w:ascii="Arial" w:hAnsi="Arial" w:cs="Arial"/>
        </w:rPr>
      </w:pPr>
    </w:p>
    <w:p w:rsidR="0089417D" w:rsidRDefault="0089417D"/>
    <w:sectPr w:rsidR="008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4"/>
    <w:rsid w:val="00003224"/>
    <w:rsid w:val="0089417D"/>
    <w:rsid w:val="00C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5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 Iwona</dc:creator>
  <cp:keywords/>
  <dc:description/>
  <cp:lastModifiedBy>Kiełbasa Iwona</cp:lastModifiedBy>
  <cp:revision>3</cp:revision>
  <dcterms:created xsi:type="dcterms:W3CDTF">2016-04-07T06:27:00Z</dcterms:created>
  <dcterms:modified xsi:type="dcterms:W3CDTF">2016-04-07T06:27:00Z</dcterms:modified>
</cp:coreProperties>
</file>