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A" w:rsidRPr="00514A92" w:rsidRDefault="00803E25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  <w:r w:rsidRPr="00514A92">
        <w:rPr>
          <w:rFonts w:ascii="Arial" w:hAnsi="Arial" w:cs="Arial"/>
        </w:rPr>
        <w:t>Na XX</w:t>
      </w:r>
      <w:r w:rsidR="00205162" w:rsidRPr="00514A92">
        <w:rPr>
          <w:rFonts w:ascii="Arial" w:hAnsi="Arial" w:cs="Arial"/>
        </w:rPr>
        <w:t>X</w:t>
      </w:r>
      <w:r w:rsidR="001A040A" w:rsidRPr="00514A92">
        <w:rPr>
          <w:rFonts w:ascii="Arial" w:hAnsi="Arial" w:cs="Arial"/>
        </w:rPr>
        <w:t xml:space="preserve"> sesji Sejmiku Województwa Podkarpackiego V kadenc</w:t>
      </w:r>
      <w:r w:rsidR="00205162" w:rsidRPr="00514A92">
        <w:rPr>
          <w:rFonts w:ascii="Arial" w:hAnsi="Arial" w:cs="Arial"/>
        </w:rPr>
        <w:t xml:space="preserve">ji w </w:t>
      </w:r>
      <w:proofErr w:type="gramStart"/>
      <w:r w:rsidR="00205162" w:rsidRPr="00514A92">
        <w:rPr>
          <w:rFonts w:ascii="Arial" w:hAnsi="Arial" w:cs="Arial"/>
        </w:rPr>
        <w:t xml:space="preserve">dniu </w:t>
      </w:r>
      <w:r w:rsidRPr="00514A92">
        <w:rPr>
          <w:rFonts w:ascii="Arial" w:hAnsi="Arial" w:cs="Arial"/>
        </w:rPr>
        <w:t xml:space="preserve">                    29 grudnia</w:t>
      </w:r>
      <w:proofErr w:type="gramEnd"/>
      <w:r w:rsidR="001A040A" w:rsidRPr="00514A92">
        <w:rPr>
          <w:rFonts w:ascii="Arial" w:hAnsi="Arial" w:cs="Arial"/>
        </w:rPr>
        <w:t xml:space="preserve"> 2016 r. podjęte zostały następujące uchwały:</w:t>
      </w:r>
    </w:p>
    <w:p w:rsidR="001A040A" w:rsidRPr="00514A92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</w:p>
    <w:p w:rsidR="00CE7321" w:rsidRPr="00514A92" w:rsidRDefault="00881569" w:rsidP="00803E25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XXX/534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w sprawie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podjęcia inicjatywy zagranicznej i podpisanie Memorandum o porozumieniu pomiędzy Województwem Podkarpackim a rządem Stanu Gudżarat (Republika Indii) o współpracy gospodarczej, </w:t>
      </w:r>
    </w:p>
    <w:p w:rsidR="00803E25" w:rsidRPr="00514A92" w:rsidRDefault="00881569" w:rsidP="0070009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XXX/535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w sprawie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zmian w budżecie Województwa Podkarpackiego na 2016 r.</w:t>
      </w:r>
    </w:p>
    <w:p w:rsidR="001A040A" w:rsidRPr="00514A92" w:rsidRDefault="00803E25" w:rsidP="00700091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Nr XXX/536/16 w sprawie 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zmian w Wieloletniej Prognozie Finansowej Województwa Podkarpackiego na </w:t>
      </w:r>
      <w:proofErr w:type="gramStart"/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lata 2016-2030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25135F" w:rsidRPr="00514A92">
        <w:rPr>
          <w:rFonts w:ascii="Arial" w:hAnsi="Arial" w:cs="Arial"/>
          <w:sz w:val="24"/>
          <w:szCs w:val="24"/>
        </w:rPr>
        <w:t>,</w:t>
      </w:r>
      <w:proofErr w:type="gramEnd"/>
    </w:p>
    <w:p w:rsidR="001A040A" w:rsidRPr="00514A92" w:rsidRDefault="002D6FFB" w:rsidP="00D744D3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XXX/537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/16 w sprawie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zmiany Uchwały Nr XLIV/865/10 Sejmiku Województwa Podkarpackiego z dnia 29 marca 2010 r. w sprawie ustalenia maksymalnej wysokości pożyczek oraz udzielenia pożyczki Długoterminowej Podkarpackiemu Centrum Chorób Płuc w Rzeszowie</w:t>
      </w:r>
      <w:r w:rsidR="0092056F" w:rsidRPr="00514A92">
        <w:rPr>
          <w:rFonts w:ascii="Arial" w:hAnsi="Arial" w:cs="Arial"/>
          <w:bCs/>
          <w:sz w:val="24"/>
          <w:szCs w:val="24"/>
        </w:rPr>
        <w:t>,</w:t>
      </w:r>
      <w:r w:rsidR="00D744D3" w:rsidRPr="00514A92">
        <w:rPr>
          <w:rFonts w:ascii="Arial" w:hAnsi="Arial" w:cs="Arial"/>
          <w:bCs/>
          <w:sz w:val="24"/>
          <w:szCs w:val="24"/>
        </w:rPr>
        <w:t xml:space="preserve"> </w:t>
      </w:r>
    </w:p>
    <w:p w:rsidR="001A040A" w:rsidRPr="00514A92" w:rsidRDefault="00881569" w:rsidP="00803E25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XXX/538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w sprawie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zmian w budżecie Województwa Podkarpackiego na 2017 r.</w:t>
      </w:r>
    </w:p>
    <w:p w:rsidR="001A040A" w:rsidRPr="00514A92" w:rsidRDefault="002D6FFB" w:rsidP="00803E25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XXX/539/16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w sprawie zmian w Wieloletniej Prognozie Finansowej Województwa Podkarpackiego na lata 2017-2030,</w:t>
      </w:r>
    </w:p>
    <w:p w:rsidR="00146D3A" w:rsidRPr="00514A92" w:rsidRDefault="008023B0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XX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X/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>540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/16 w sprawie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wyrażenia zgody na oddanie w najem części nieruchomości przez Muzeum </w:t>
      </w:r>
      <w:r w:rsidR="000913FE" w:rsidRPr="00514A92">
        <w:rPr>
          <w:rFonts w:ascii="Arial" w:eastAsia="Times New Roman" w:hAnsi="Arial" w:cs="Arial"/>
          <w:sz w:val="24"/>
          <w:szCs w:val="24"/>
          <w:lang w:eastAsia="pl-PL"/>
        </w:rPr>
        <w:t>Okręgowe</w:t>
      </w:r>
      <w:r w:rsidR="00803E25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0913FE" w:rsidRPr="00514A92">
        <w:rPr>
          <w:rFonts w:ascii="Arial" w:eastAsia="Times New Roman" w:hAnsi="Arial" w:cs="Arial"/>
          <w:sz w:val="24"/>
          <w:szCs w:val="24"/>
          <w:lang w:eastAsia="pl-PL"/>
        </w:rPr>
        <w:t>Rzeszowie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A040A" w:rsidRPr="00514A92" w:rsidRDefault="00881569" w:rsidP="00332A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0C0338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XXX/541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</w:t>
      </w:r>
      <w:r w:rsidR="0020516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w sprawie zmiany</w:t>
      </w:r>
      <w:r w:rsidR="000C0338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Uchwały Nr LII/988/10 Sejmiku Województwa Podkarpackiego z dnia 25 października 2010 r. w sprawie warunków i trybu wspierania rozwoju sportu w Województwie Podkarpackim</w:t>
      </w:r>
      <w:r w:rsidR="0020516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</w:p>
    <w:p w:rsidR="001A040A" w:rsidRPr="00514A92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>Nr</w:t>
      </w:r>
      <w:r w:rsidR="00205162" w:rsidRPr="00514A92">
        <w:rPr>
          <w:rFonts w:ascii="Arial" w:hAnsi="Arial" w:cs="Arial"/>
          <w:sz w:val="24"/>
          <w:szCs w:val="24"/>
        </w:rPr>
        <w:t xml:space="preserve"> </w:t>
      </w:r>
      <w:r w:rsidR="000C0338" w:rsidRPr="00514A92">
        <w:rPr>
          <w:rFonts w:ascii="Arial" w:eastAsia="Times New Roman" w:hAnsi="Arial" w:cs="Arial"/>
          <w:sz w:val="24"/>
          <w:szCs w:val="24"/>
          <w:lang w:eastAsia="pl-PL"/>
        </w:rPr>
        <w:t>XXX/542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</w:t>
      </w:r>
      <w:r w:rsidR="0020516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w sprawie</w:t>
      </w:r>
      <w:r w:rsidR="000C0338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wyrażenia woli realizacji projektów w ramach Programu Współpracy Transgranicznej Polska- Białoruś- Ukraina 2014-2020</w:t>
      </w:r>
      <w:r w:rsidR="0020516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92056F" w:rsidRPr="00514A92" w:rsidRDefault="002D6FFB" w:rsidP="00125F44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0C0338" w:rsidRPr="00514A92">
        <w:rPr>
          <w:rFonts w:ascii="Arial" w:eastAsia="Times New Roman" w:hAnsi="Arial" w:cs="Arial"/>
          <w:sz w:val="24"/>
          <w:szCs w:val="24"/>
          <w:lang w:eastAsia="pl-PL"/>
        </w:rPr>
        <w:t>XXX/543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/16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zmieniająca uchwałę w sprawie określenia „Programu ochrony powietrza dla strefy miasto Rzeszów”,</w:t>
      </w:r>
    </w:p>
    <w:p w:rsidR="001A040A" w:rsidRPr="00514A92" w:rsidRDefault="002D6FFB" w:rsidP="0092056F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>XXX/544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</w:t>
      </w:r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zmieniająca uchwałę w sprawie określenia „Programu ochrony powietrza dla strefy podkarpackiej z uwagi na stwierdzone przekroczenie poziomu dopuszczalnego pyłu zawieszonego MP10, poziomu dopuszczalnego pyłu</w:t>
      </w:r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zawieszonego PM 2,5 oraz poziomu docelowego </w:t>
      </w:r>
      <w:proofErr w:type="spellStart"/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beznzo</w:t>
      </w:r>
      <w:proofErr w:type="spellEnd"/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</w:t>
      </w:r>
      <w:proofErr w:type="gramStart"/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proofErr w:type="spellStart"/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pirenu</w:t>
      </w:r>
      <w:proofErr w:type="spellEnd"/>
      <w:proofErr w:type="gramEnd"/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wraz z Planem Działań Krótkoterminowych</w:t>
      </w:r>
      <w:r w:rsidR="00514A92" w:rsidRPr="00514A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205162" w:rsidRPr="00514A92" w:rsidRDefault="002D6FFB" w:rsidP="009412A6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>XXX/545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>/16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4A92" w:rsidRPr="00514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obszaru aglomeracji Nienadowa</w:t>
      </w:r>
      <w:r w:rsidR="00514A92" w:rsidRPr="00514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</w:p>
    <w:p w:rsidR="001A040A" w:rsidRPr="00514A92" w:rsidRDefault="002D6FFB" w:rsidP="002051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514A92" w:rsidRPr="00514A92">
        <w:rPr>
          <w:rFonts w:ascii="Arial" w:hAnsi="Arial" w:cs="Arial"/>
          <w:sz w:val="24"/>
          <w:szCs w:val="24"/>
        </w:rPr>
        <w:t>XXX/546</w:t>
      </w:r>
      <w:r w:rsidR="00205162" w:rsidRPr="00514A92">
        <w:rPr>
          <w:rFonts w:ascii="Arial" w:hAnsi="Arial" w:cs="Arial"/>
          <w:sz w:val="24"/>
          <w:szCs w:val="24"/>
        </w:rPr>
        <w:t xml:space="preserve">/16 </w:t>
      </w:r>
      <w:r w:rsidR="00514A92" w:rsidRPr="00514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w Statucie Wojewódzkiego Szpitala Podkarpackiego im. Jana Pawła II w Krośnie</w:t>
      </w:r>
      <w:r w:rsidR="00514A92" w:rsidRPr="00514A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</w:p>
    <w:p w:rsidR="001A040A" w:rsidRPr="00514A92" w:rsidRDefault="002D6FFB" w:rsidP="002D6F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>XXX/547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</w:t>
      </w:r>
      <w:r w:rsidR="00514A9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w sprawie przyjęcia planu pracy Sejmiku Województwa Podkarpackiego na 2017 rok</w:t>
      </w:r>
      <w:r w:rsidR="00514A9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304D5C" w:rsidRPr="00514A92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>XXX/548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</w:t>
      </w:r>
      <w:r w:rsidR="00514A9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w sprawie zatwierdzenia planów pracy komisji stałych Sejmiku Województwa Podkarpackiego na 2017 rok</w:t>
      </w:r>
      <w:r w:rsidR="00514A92" w:rsidRPr="00514A9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514A92" w:rsidRPr="00514A92" w:rsidRDefault="00881569" w:rsidP="002051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t xml:space="preserve">Nr </w:t>
      </w:r>
      <w:r w:rsidR="00514A92" w:rsidRPr="00514A92">
        <w:rPr>
          <w:rFonts w:ascii="Arial" w:eastAsia="Times New Roman" w:hAnsi="Arial" w:cs="Arial"/>
          <w:sz w:val="24"/>
          <w:szCs w:val="24"/>
          <w:lang w:eastAsia="pl-PL"/>
        </w:rPr>
        <w:t>XXX/549</w:t>
      </w:r>
      <w:r w:rsidR="00205162" w:rsidRPr="00514A92">
        <w:rPr>
          <w:rFonts w:ascii="Arial" w:eastAsia="Times New Roman" w:hAnsi="Arial" w:cs="Arial"/>
          <w:sz w:val="24"/>
          <w:szCs w:val="24"/>
          <w:lang w:eastAsia="pl-PL"/>
        </w:rPr>
        <w:t xml:space="preserve">/16 </w:t>
      </w:r>
      <w:r w:rsidR="00514A92" w:rsidRPr="00514A92">
        <w:rPr>
          <w:rFonts w:ascii="Arial" w:eastAsia="Times New Roman" w:hAnsi="Arial" w:cs="Arial"/>
          <w:iCs/>
          <w:sz w:val="24"/>
          <w:szCs w:val="24"/>
          <w:lang w:eastAsia="pl-PL"/>
        </w:rPr>
        <w:t>w sprawie przyjęcia projektu zmian w statucie Wojewódzkiej i Miejskiej Biblioteki Publicznej w Rzeszowie i przekazania do uzgodnienia z Radą Miasta Rzeszowa</w:t>
      </w:r>
    </w:p>
    <w:p w:rsidR="00514A92" w:rsidRPr="00514A92" w:rsidRDefault="00514A92" w:rsidP="0020516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4A92">
        <w:rPr>
          <w:rFonts w:ascii="Arial" w:hAnsi="Arial" w:cs="Arial"/>
          <w:sz w:val="24"/>
          <w:szCs w:val="24"/>
        </w:rPr>
        <w:lastRenderedPageBreak/>
        <w:t>Nr XXX/550</w:t>
      </w:r>
      <w:r w:rsidR="00205162" w:rsidRPr="00514A92">
        <w:rPr>
          <w:rFonts w:ascii="Arial" w:hAnsi="Arial" w:cs="Arial"/>
          <w:sz w:val="24"/>
          <w:szCs w:val="24"/>
        </w:rPr>
        <w:t xml:space="preserve">/16 </w:t>
      </w:r>
      <w:r w:rsidRPr="00514A92">
        <w:rPr>
          <w:rFonts w:ascii="Arial" w:eastAsia="Times New Roman" w:hAnsi="Arial" w:cs="Arial"/>
          <w:sz w:val="24"/>
          <w:szCs w:val="24"/>
          <w:lang w:eastAsia="pl-PL"/>
        </w:rPr>
        <w:t>w sprawie wyrażenia woli realizacji projektu w ramach Programu Współpracy Transgranicznej Polska-Białoruś-Ukraina 2014-2020</w:t>
      </w:r>
    </w:p>
    <w:p w:rsidR="007F20C6" w:rsidRPr="00514A92" w:rsidRDefault="007F20C6" w:rsidP="007F20C6">
      <w:pPr>
        <w:pStyle w:val="Akapitzlist"/>
        <w:ind w:left="92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F20C6" w:rsidRPr="0051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0D525DDE"/>
    <w:lvl w:ilvl="0" w:tplc="CE00902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0"/>
    <w:rsid w:val="00084F24"/>
    <w:rsid w:val="000913FE"/>
    <w:rsid w:val="000C0338"/>
    <w:rsid w:val="00146D3A"/>
    <w:rsid w:val="00162017"/>
    <w:rsid w:val="001A040A"/>
    <w:rsid w:val="001D7554"/>
    <w:rsid w:val="00205162"/>
    <w:rsid w:val="0025135F"/>
    <w:rsid w:val="002D6FFB"/>
    <w:rsid w:val="0030015A"/>
    <w:rsid w:val="00304D5C"/>
    <w:rsid w:val="00307D00"/>
    <w:rsid w:val="00514A92"/>
    <w:rsid w:val="00527E93"/>
    <w:rsid w:val="005C4CAE"/>
    <w:rsid w:val="00735E8A"/>
    <w:rsid w:val="00741730"/>
    <w:rsid w:val="007F20C6"/>
    <w:rsid w:val="008023B0"/>
    <w:rsid w:val="00803E25"/>
    <w:rsid w:val="008726C8"/>
    <w:rsid w:val="00881569"/>
    <w:rsid w:val="008B054E"/>
    <w:rsid w:val="00904115"/>
    <w:rsid w:val="0092056F"/>
    <w:rsid w:val="009336A7"/>
    <w:rsid w:val="009B220D"/>
    <w:rsid w:val="00A345CF"/>
    <w:rsid w:val="00C01F7D"/>
    <w:rsid w:val="00C409AE"/>
    <w:rsid w:val="00C61F5A"/>
    <w:rsid w:val="00CE7321"/>
    <w:rsid w:val="00D445CA"/>
    <w:rsid w:val="00D744D3"/>
    <w:rsid w:val="00DB6C3C"/>
    <w:rsid w:val="00DF1FD2"/>
    <w:rsid w:val="00EA01A8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A41-26AA-4112-91EC-D8B5142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04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1A0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A040A"/>
    <w:rPr>
      <w:rFonts w:ascii="Calibri" w:eastAsia="Calibri" w:hAnsi="Calibri" w:cs="Times New Roman"/>
    </w:rPr>
  </w:style>
  <w:style w:type="character" w:customStyle="1" w:styleId="txt-title-11">
    <w:name w:val="txt-title-11"/>
    <w:rsid w:val="0092056F"/>
    <w:rPr>
      <w:rFonts w:ascii="Tahoma" w:hAnsi="Tahoma" w:cs="Tahoma" w:hint="default"/>
      <w:color w:val="FF66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27</cp:revision>
  <dcterms:created xsi:type="dcterms:W3CDTF">2016-08-26T08:34:00Z</dcterms:created>
  <dcterms:modified xsi:type="dcterms:W3CDTF">2017-01-05T09:16:00Z</dcterms:modified>
</cp:coreProperties>
</file>