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48" w:rsidRDefault="00DA1E48" w:rsidP="00DA1E48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projekt</w:t>
      </w:r>
    </w:p>
    <w:p w:rsidR="00DA1E48" w:rsidRDefault="00DA1E48" w:rsidP="00DA1E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1E48" w:rsidRDefault="00DA1E48" w:rsidP="00DA1E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</w:t>
      </w:r>
    </w:p>
    <w:p w:rsidR="00DA1E48" w:rsidRDefault="00DA1E48" w:rsidP="00DA1E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Sejmiku Województwa Podkarpackiego</w:t>
      </w:r>
    </w:p>
    <w:p w:rsidR="00DA1E48" w:rsidRDefault="00DA1E48" w:rsidP="00DA1E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</w:t>
      </w:r>
    </w:p>
    <w:p w:rsidR="00DA1E48" w:rsidRDefault="00DA1E48" w:rsidP="00DA1E48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</w:p>
    <w:p w:rsidR="00DA1E48" w:rsidRDefault="00DA1E48" w:rsidP="00DA1E4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zmian w Statucie Wojewó</w:t>
      </w:r>
      <w:r w:rsidR="00FC3478">
        <w:rPr>
          <w:rFonts w:ascii="Arial" w:hAnsi="Arial" w:cs="Arial"/>
          <w:sz w:val="24"/>
          <w:szCs w:val="24"/>
        </w:rPr>
        <w:t>dzkiego Szpitala Podkarpackiego</w:t>
      </w:r>
      <w:r>
        <w:rPr>
          <w:rFonts w:ascii="Arial" w:hAnsi="Arial" w:cs="Arial"/>
          <w:sz w:val="24"/>
          <w:szCs w:val="24"/>
        </w:rPr>
        <w:t xml:space="preserve"> im. Jana Pawła II w Krośnie.</w:t>
      </w:r>
    </w:p>
    <w:p w:rsidR="00DA1E48" w:rsidRDefault="00DA1E48" w:rsidP="00DA1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E48" w:rsidRDefault="00DA1E48" w:rsidP="00DA1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Działając na podstawie art. 42 ust. 4 ustawy z dnia 15 kwietnia 2011 r. </w:t>
      </w:r>
      <w:r>
        <w:rPr>
          <w:rFonts w:ascii="Arial" w:hAnsi="Arial" w:cs="Arial"/>
          <w:sz w:val="24"/>
          <w:szCs w:val="24"/>
        </w:rPr>
        <w:br/>
        <w:t xml:space="preserve">o działalności leczniczej (Dz. U. z 2011 r., Nr 112, poz. 654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 i art. 18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20 ustawy z dnia 5 czerwca 1998 r. o samorządzie województwa (Dz. U. z 2001 r. </w:t>
      </w:r>
      <w:r>
        <w:rPr>
          <w:rFonts w:ascii="Arial" w:hAnsi="Arial" w:cs="Arial"/>
          <w:sz w:val="24"/>
          <w:szCs w:val="24"/>
        </w:rPr>
        <w:br/>
        <w:t xml:space="preserve">Nr 142, poz. 1590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</w:t>
      </w:r>
    </w:p>
    <w:p w:rsidR="00DA1E48" w:rsidRDefault="00DA1E48" w:rsidP="00DA1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E48" w:rsidRDefault="00DA1E48" w:rsidP="00DA1E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Sejmik Województwa Podkarpackiego</w:t>
      </w:r>
    </w:p>
    <w:p w:rsidR="00DA1E48" w:rsidRDefault="00DA1E48" w:rsidP="00DA1E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uchwala, co następuje:</w:t>
      </w:r>
    </w:p>
    <w:p w:rsidR="00DA1E48" w:rsidRDefault="00DA1E48" w:rsidP="00DA1E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A1E48" w:rsidRDefault="00DA1E48" w:rsidP="00DA1E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A1E48" w:rsidRDefault="00DA1E48" w:rsidP="00FC3478">
      <w:pPr>
        <w:spacing w:after="0" w:line="36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B648B1" w:rsidRDefault="00DA1E48" w:rsidP="00FC3478">
      <w:pPr>
        <w:pStyle w:val="Tekstpodstawowy"/>
        <w:spacing w:line="36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 Statucie Wojewódzkiego Szpitala Podkarpackiego im. Jana Pawła II w Krośnie nadanym uchwalą Nr XX/341/12 Sejmiku Wo</w:t>
      </w:r>
      <w:r w:rsidR="00FC3478">
        <w:rPr>
          <w:rFonts w:ascii="Arial" w:hAnsi="Arial" w:cs="Arial"/>
          <w:b w:val="0"/>
          <w:sz w:val="24"/>
          <w:szCs w:val="24"/>
        </w:rPr>
        <w:t>jewództwa Podkarpackiego z dnia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DA1E48" w:rsidRDefault="00DA1E48" w:rsidP="00FC3478">
      <w:pPr>
        <w:pStyle w:val="Tekstpodstawowy"/>
        <w:spacing w:line="36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26 marca 2012 r. w sprawie nadania Statutu Wojewódzkiemu Szpitalowi Podkarpacki</w:t>
      </w:r>
      <w:r w:rsidR="00CF0A64">
        <w:rPr>
          <w:rFonts w:ascii="Arial" w:hAnsi="Arial" w:cs="Arial"/>
          <w:b w:val="0"/>
          <w:sz w:val="24"/>
          <w:szCs w:val="24"/>
        </w:rPr>
        <w:t xml:space="preserve">emu im. Jana Pawła II w Krośnie zmienionym uchwałą Nr XXIV/424/12 </w:t>
      </w:r>
      <w:r w:rsidR="00B648B1">
        <w:rPr>
          <w:rFonts w:ascii="Arial" w:hAnsi="Arial" w:cs="Arial"/>
          <w:b w:val="0"/>
          <w:sz w:val="24"/>
          <w:szCs w:val="24"/>
        </w:rPr>
        <w:br/>
      </w:r>
      <w:r w:rsidR="00CF0A64">
        <w:rPr>
          <w:rFonts w:ascii="Arial" w:hAnsi="Arial" w:cs="Arial"/>
          <w:b w:val="0"/>
          <w:sz w:val="24"/>
          <w:szCs w:val="24"/>
        </w:rPr>
        <w:t xml:space="preserve">z dnia 27 sierpnia </w:t>
      </w:r>
      <w:r w:rsidR="00CF2CAD">
        <w:rPr>
          <w:rFonts w:ascii="Arial" w:hAnsi="Arial" w:cs="Arial"/>
          <w:b w:val="0"/>
          <w:sz w:val="24"/>
          <w:szCs w:val="24"/>
        </w:rPr>
        <w:t xml:space="preserve">2012 r. </w:t>
      </w:r>
      <w:r w:rsidR="00CF0A6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wprowadza się następujące zmiany:</w:t>
      </w:r>
    </w:p>
    <w:p w:rsidR="00FC3478" w:rsidRPr="00FC3478" w:rsidRDefault="00FC3478" w:rsidP="00FC3478">
      <w:pPr>
        <w:pStyle w:val="Tekstpodstawowywcity2"/>
        <w:numPr>
          <w:ilvl w:val="0"/>
          <w:numId w:val="2"/>
        </w:numPr>
        <w:spacing w:before="120" w:after="0" w:line="240" w:lineRule="auto"/>
        <w:ind w:left="283" w:hanging="113"/>
        <w:jc w:val="both"/>
        <w:rPr>
          <w:rFonts w:ascii="Arial" w:hAnsi="Arial" w:cs="Arial"/>
          <w:sz w:val="24"/>
          <w:szCs w:val="24"/>
        </w:rPr>
      </w:pPr>
      <w:r w:rsidRPr="00FC3478">
        <w:rPr>
          <w:rFonts w:ascii="Arial" w:hAnsi="Arial" w:cs="Arial"/>
          <w:sz w:val="24"/>
          <w:szCs w:val="24"/>
        </w:rPr>
        <w:t xml:space="preserve">w §3 </w:t>
      </w:r>
      <w:proofErr w:type="spellStart"/>
      <w:r w:rsidRPr="00FC3478">
        <w:rPr>
          <w:rFonts w:ascii="Arial" w:hAnsi="Arial" w:cs="Arial"/>
          <w:sz w:val="24"/>
          <w:szCs w:val="24"/>
        </w:rPr>
        <w:t>pkt</w:t>
      </w:r>
      <w:proofErr w:type="spellEnd"/>
      <w:r w:rsidRPr="00FC3478">
        <w:rPr>
          <w:rFonts w:ascii="Arial" w:hAnsi="Arial" w:cs="Arial"/>
          <w:sz w:val="24"/>
          <w:szCs w:val="24"/>
        </w:rPr>
        <w:t xml:space="preserve"> 1 w nawiasie po wyrazach „poz. 654” dodaje się wyrazy „z </w:t>
      </w:r>
      <w:proofErr w:type="spellStart"/>
      <w:r w:rsidRPr="00FC3478">
        <w:rPr>
          <w:rFonts w:ascii="Arial" w:hAnsi="Arial" w:cs="Arial"/>
          <w:sz w:val="24"/>
          <w:szCs w:val="24"/>
        </w:rPr>
        <w:t>późn</w:t>
      </w:r>
      <w:proofErr w:type="spellEnd"/>
      <w:r w:rsidRPr="00FC34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C3478">
        <w:rPr>
          <w:rFonts w:ascii="Arial" w:hAnsi="Arial" w:cs="Arial"/>
          <w:sz w:val="24"/>
          <w:szCs w:val="24"/>
        </w:rPr>
        <w:t>zm.”;</w:t>
      </w:r>
    </w:p>
    <w:p w:rsidR="00FC3478" w:rsidRPr="00FC3478" w:rsidRDefault="00FC3478" w:rsidP="00B648B1">
      <w:pPr>
        <w:pStyle w:val="Tekstpodstawowywcity2"/>
        <w:numPr>
          <w:ilvl w:val="0"/>
          <w:numId w:val="2"/>
        </w:numPr>
        <w:spacing w:before="120" w:after="0" w:line="360" w:lineRule="auto"/>
        <w:ind w:left="283" w:hanging="113"/>
        <w:jc w:val="both"/>
        <w:rPr>
          <w:rFonts w:ascii="Arial" w:hAnsi="Arial" w:cs="Arial"/>
          <w:sz w:val="24"/>
          <w:szCs w:val="24"/>
        </w:rPr>
      </w:pPr>
      <w:r w:rsidRPr="00FC3478">
        <w:rPr>
          <w:rFonts w:ascii="Arial" w:hAnsi="Arial" w:cs="Arial"/>
          <w:sz w:val="24"/>
          <w:szCs w:val="24"/>
        </w:rPr>
        <w:t>w §9 ust. 6 otrzymuje brzmienie:</w:t>
      </w:r>
    </w:p>
    <w:p w:rsidR="00FC3478" w:rsidRPr="00FC3478" w:rsidRDefault="00FC3478" w:rsidP="00B648B1">
      <w:pPr>
        <w:pStyle w:val="Tekstpodstawowywcity2"/>
        <w:spacing w:before="8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FC3478">
        <w:rPr>
          <w:rFonts w:ascii="Arial" w:hAnsi="Arial" w:cs="Arial"/>
          <w:sz w:val="24"/>
          <w:szCs w:val="24"/>
        </w:rPr>
        <w:t>„6.</w:t>
      </w:r>
      <w:r w:rsidRPr="00FC3478">
        <w:rPr>
          <w:rFonts w:ascii="Arial" w:hAnsi="Arial" w:cs="Arial"/>
          <w:b/>
          <w:sz w:val="24"/>
          <w:szCs w:val="24"/>
        </w:rPr>
        <w:t xml:space="preserve"> </w:t>
      </w:r>
      <w:r w:rsidRPr="00FC3478">
        <w:rPr>
          <w:rFonts w:ascii="Arial" w:hAnsi="Arial" w:cs="Arial"/>
          <w:sz w:val="24"/>
          <w:szCs w:val="24"/>
        </w:rPr>
        <w:t>Dyrektor wykonuje swoje zadania przy pomocy:</w:t>
      </w:r>
    </w:p>
    <w:p w:rsidR="00FC3478" w:rsidRPr="00FC3478" w:rsidRDefault="00FC3478" w:rsidP="00B50C41">
      <w:pPr>
        <w:pStyle w:val="1Punktowanie"/>
        <w:numPr>
          <w:ilvl w:val="0"/>
          <w:numId w:val="14"/>
        </w:numPr>
        <w:spacing w:before="80"/>
        <w:ind w:firstLine="131"/>
        <w:rPr>
          <w:rFonts w:ascii="Arial" w:hAnsi="Arial" w:cs="Arial"/>
          <w:szCs w:val="24"/>
        </w:rPr>
      </w:pPr>
      <w:r w:rsidRPr="00FC3478">
        <w:rPr>
          <w:rFonts w:ascii="Arial" w:hAnsi="Arial" w:cs="Arial"/>
          <w:szCs w:val="24"/>
        </w:rPr>
        <w:t xml:space="preserve">Zastępcy </w:t>
      </w:r>
      <w:r w:rsidR="00977AB7">
        <w:rPr>
          <w:rFonts w:ascii="Arial" w:hAnsi="Arial" w:cs="Arial"/>
          <w:szCs w:val="24"/>
        </w:rPr>
        <w:t>Dyrektora do Spraw Lecznictwa;</w:t>
      </w:r>
    </w:p>
    <w:p w:rsidR="00FC3478" w:rsidRDefault="00977AB7" w:rsidP="00B50C41">
      <w:pPr>
        <w:pStyle w:val="1Punktowanie"/>
        <w:numPr>
          <w:ilvl w:val="0"/>
          <w:numId w:val="14"/>
        </w:numPr>
        <w:spacing w:before="80"/>
        <w:ind w:left="993" w:hanging="11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Zastępcy Dyrektora do Spraw Administracyjno-Technicznych;</w:t>
      </w:r>
    </w:p>
    <w:p w:rsidR="00977AB7" w:rsidRPr="00FC3478" w:rsidRDefault="00977AB7" w:rsidP="00B50C41">
      <w:pPr>
        <w:pStyle w:val="1Punktowanie"/>
        <w:numPr>
          <w:ilvl w:val="0"/>
          <w:numId w:val="14"/>
        </w:numPr>
        <w:spacing w:before="80"/>
        <w:ind w:left="993" w:hanging="11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Zastępcy Dyrektora do Spraw Ekonomicznych</w:t>
      </w:r>
      <w:r w:rsidR="00AC5E57">
        <w:rPr>
          <w:rFonts w:ascii="Arial" w:hAnsi="Arial" w:cs="Arial"/>
          <w:szCs w:val="24"/>
        </w:rPr>
        <w:t>;</w:t>
      </w:r>
    </w:p>
    <w:p w:rsidR="00FC3478" w:rsidRDefault="00FC3478" w:rsidP="00B50C41">
      <w:pPr>
        <w:pStyle w:val="1Punktowanie"/>
        <w:numPr>
          <w:ilvl w:val="0"/>
          <w:numId w:val="14"/>
        </w:numPr>
        <w:spacing w:before="80"/>
        <w:ind w:left="993" w:hanging="113"/>
        <w:rPr>
          <w:rFonts w:ascii="Arial" w:hAnsi="Arial" w:cs="Arial"/>
          <w:szCs w:val="24"/>
        </w:rPr>
      </w:pPr>
      <w:r w:rsidRPr="00FC3478">
        <w:rPr>
          <w:rFonts w:ascii="Arial" w:hAnsi="Arial" w:cs="Arial"/>
          <w:szCs w:val="24"/>
        </w:rPr>
        <w:t>Naczelnej Pielęgniarki,</w:t>
      </w:r>
    </w:p>
    <w:p w:rsidR="00AC5E57" w:rsidRPr="00FC3478" w:rsidRDefault="00AC5E57" w:rsidP="00B50C41">
      <w:pPr>
        <w:pStyle w:val="1Punktowanie"/>
        <w:numPr>
          <w:ilvl w:val="0"/>
          <w:numId w:val="14"/>
        </w:numPr>
        <w:spacing w:before="80"/>
        <w:ind w:left="993" w:hanging="11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Głównego Księgowego;</w:t>
      </w:r>
    </w:p>
    <w:p w:rsidR="00FC3478" w:rsidRPr="00FC3478" w:rsidRDefault="00FC3478" w:rsidP="00B50C41">
      <w:pPr>
        <w:pStyle w:val="1Punktowanie"/>
        <w:numPr>
          <w:ilvl w:val="0"/>
          <w:numId w:val="14"/>
        </w:numPr>
        <w:spacing w:before="80"/>
        <w:ind w:left="993" w:hanging="113"/>
        <w:rPr>
          <w:rFonts w:ascii="Arial" w:hAnsi="Arial" w:cs="Arial"/>
          <w:szCs w:val="24"/>
        </w:rPr>
      </w:pPr>
      <w:r w:rsidRPr="00FC3478">
        <w:rPr>
          <w:rFonts w:ascii="Arial" w:hAnsi="Arial" w:cs="Arial"/>
          <w:szCs w:val="24"/>
        </w:rPr>
        <w:t>kierowników bezpośrednio mu podległych komórek organizacy</w:t>
      </w:r>
      <w:r w:rsidR="00ED127F">
        <w:rPr>
          <w:rFonts w:ascii="Arial" w:hAnsi="Arial" w:cs="Arial"/>
          <w:szCs w:val="24"/>
        </w:rPr>
        <w:t>jnych”</w:t>
      </w:r>
    </w:p>
    <w:p w:rsidR="00ED127F" w:rsidRPr="00ED127F" w:rsidRDefault="00FC3478" w:rsidP="00ED127F">
      <w:pPr>
        <w:pStyle w:val="Akapitzlist"/>
        <w:numPr>
          <w:ilvl w:val="0"/>
          <w:numId w:val="2"/>
        </w:numPr>
        <w:spacing w:before="100"/>
        <w:rPr>
          <w:rFonts w:ascii="Arial" w:hAnsi="Arial" w:cs="Arial"/>
          <w:b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t>§13</w:t>
      </w:r>
      <w:r w:rsidRPr="00ED127F">
        <w:rPr>
          <w:rFonts w:ascii="Arial" w:hAnsi="Arial" w:cs="Arial"/>
          <w:b/>
          <w:color w:val="000000"/>
          <w:sz w:val="24"/>
          <w:szCs w:val="24"/>
        </w:rPr>
        <w:t>.</w:t>
      </w:r>
      <w:r w:rsidR="00ED127F" w:rsidRPr="00ED127F">
        <w:rPr>
          <w:rFonts w:ascii="Arial" w:hAnsi="Arial" w:cs="Arial"/>
          <w:color w:val="000000"/>
          <w:sz w:val="24"/>
          <w:szCs w:val="24"/>
        </w:rPr>
        <w:t>otrzymuje brzmienie:</w:t>
      </w:r>
      <w:r w:rsidRPr="00ED127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ED127F" w:rsidRPr="00ED127F" w:rsidRDefault="00ED127F" w:rsidP="00ED127F">
      <w:pPr>
        <w:spacing w:before="100"/>
        <w:ind w:left="709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t>„§13.</w:t>
      </w:r>
      <w:r w:rsidRPr="00ED127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D127F">
        <w:rPr>
          <w:rFonts w:ascii="Arial" w:hAnsi="Arial" w:cs="Arial"/>
          <w:color w:val="000000"/>
          <w:sz w:val="24"/>
          <w:szCs w:val="24"/>
        </w:rPr>
        <w:t>Do zadań Rady Społecznej należy:</w:t>
      </w:r>
    </w:p>
    <w:p w:rsidR="00ED127F" w:rsidRPr="00ED127F" w:rsidRDefault="00ED127F" w:rsidP="00ED127F">
      <w:pPr>
        <w:numPr>
          <w:ilvl w:val="0"/>
          <w:numId w:val="15"/>
        </w:numPr>
        <w:tabs>
          <w:tab w:val="clear" w:pos="1067"/>
        </w:tabs>
        <w:suppressAutoHyphens/>
        <w:spacing w:before="80" w:after="0" w:line="240" w:lineRule="auto"/>
        <w:ind w:left="1134" w:hanging="28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ED127F">
        <w:rPr>
          <w:rFonts w:ascii="Arial" w:hAnsi="Arial" w:cs="Arial"/>
          <w:color w:val="000000"/>
          <w:spacing w:val="-2"/>
          <w:sz w:val="24"/>
          <w:szCs w:val="24"/>
        </w:rPr>
        <w:t xml:space="preserve">przedstawianie Zarządowi Województwa Podkarpackiego wniosków i opinii </w:t>
      </w:r>
      <w:r>
        <w:rPr>
          <w:rFonts w:ascii="Arial" w:hAnsi="Arial" w:cs="Arial"/>
          <w:color w:val="000000"/>
          <w:spacing w:val="-2"/>
          <w:sz w:val="24"/>
          <w:szCs w:val="24"/>
        </w:rPr>
        <w:br/>
      </w:r>
      <w:r w:rsidRPr="00ED127F">
        <w:rPr>
          <w:rFonts w:ascii="Arial" w:hAnsi="Arial" w:cs="Arial"/>
          <w:color w:val="000000"/>
          <w:spacing w:val="-2"/>
          <w:sz w:val="24"/>
          <w:szCs w:val="24"/>
        </w:rPr>
        <w:t>w sprawach:</w:t>
      </w:r>
    </w:p>
    <w:p w:rsidR="00ED127F" w:rsidRPr="00ED127F" w:rsidRDefault="00ED127F" w:rsidP="00ED127F">
      <w:pPr>
        <w:numPr>
          <w:ilvl w:val="1"/>
          <w:numId w:val="16"/>
        </w:numPr>
        <w:tabs>
          <w:tab w:val="clear" w:pos="720"/>
          <w:tab w:val="left" w:pos="1418"/>
        </w:tabs>
        <w:suppressAutoHyphens/>
        <w:spacing w:before="40" w:after="0" w:line="240" w:lineRule="auto"/>
        <w:ind w:left="1418" w:hanging="116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pacing w:val="2"/>
          <w:sz w:val="24"/>
          <w:szCs w:val="24"/>
        </w:rPr>
        <w:t>zbycia aktywów trwałych oraz zakupu lub przyjęcia darowizny nowej aparatury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ED127F">
        <w:rPr>
          <w:rFonts w:ascii="Arial" w:hAnsi="Arial" w:cs="Arial"/>
          <w:color w:val="000000"/>
          <w:spacing w:val="2"/>
          <w:sz w:val="24"/>
          <w:szCs w:val="24"/>
        </w:rPr>
        <w:t>i sprzętu</w:t>
      </w:r>
      <w:r w:rsidRPr="00ED127F">
        <w:rPr>
          <w:rFonts w:ascii="Arial" w:hAnsi="Arial" w:cs="Arial"/>
          <w:color w:val="000000"/>
          <w:sz w:val="24"/>
          <w:szCs w:val="24"/>
        </w:rPr>
        <w:t xml:space="preserve"> medycznego,</w:t>
      </w:r>
    </w:p>
    <w:p w:rsidR="00ED127F" w:rsidRPr="00ED127F" w:rsidRDefault="00ED127F" w:rsidP="00ED127F">
      <w:pPr>
        <w:numPr>
          <w:ilvl w:val="1"/>
          <w:numId w:val="16"/>
        </w:numPr>
        <w:tabs>
          <w:tab w:val="clear" w:pos="720"/>
          <w:tab w:val="left" w:pos="1418"/>
        </w:tabs>
        <w:suppressAutoHyphens/>
        <w:spacing w:before="40" w:after="0" w:line="240" w:lineRule="auto"/>
        <w:ind w:left="1418" w:hanging="116"/>
        <w:jc w:val="both"/>
        <w:rPr>
          <w:rFonts w:ascii="Arial" w:hAnsi="Arial" w:cs="Arial"/>
          <w:color w:val="000000"/>
          <w:sz w:val="24"/>
          <w:szCs w:val="24"/>
        </w:rPr>
        <w:sectPr w:rsidR="00ED127F" w:rsidRPr="00ED127F" w:rsidSect="00ED127F">
          <w:headerReference w:type="first" r:id="rId5"/>
          <w:footerReference w:type="first" r:id="rId6"/>
          <w:pgSz w:w="11906" w:h="16838" w:code="9"/>
          <w:pgMar w:top="1418" w:right="1134" w:bottom="993" w:left="1134" w:header="340" w:footer="547" w:gutter="0"/>
          <w:cols w:space="708"/>
          <w:titlePg/>
          <w:docGrid w:linePitch="360"/>
        </w:sectPr>
      </w:pPr>
    </w:p>
    <w:p w:rsidR="00ED127F" w:rsidRPr="00ED127F" w:rsidRDefault="00ED127F" w:rsidP="00ED127F">
      <w:pPr>
        <w:numPr>
          <w:ilvl w:val="1"/>
          <w:numId w:val="16"/>
        </w:numPr>
        <w:tabs>
          <w:tab w:val="clear" w:pos="720"/>
          <w:tab w:val="left" w:pos="1418"/>
        </w:tabs>
        <w:suppressAutoHyphens/>
        <w:spacing w:before="40" w:after="0" w:line="240" w:lineRule="auto"/>
        <w:ind w:left="1418" w:hanging="116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lastRenderedPageBreak/>
        <w:t>związanych z przekształceniem lub likwidacją, rozszerzeniem lub ograniczeniem działalności,</w:t>
      </w:r>
    </w:p>
    <w:p w:rsidR="00ED127F" w:rsidRPr="00ED127F" w:rsidRDefault="00ED127F" w:rsidP="00ED127F">
      <w:pPr>
        <w:numPr>
          <w:ilvl w:val="1"/>
          <w:numId w:val="16"/>
        </w:numPr>
        <w:tabs>
          <w:tab w:val="clear" w:pos="720"/>
          <w:tab w:val="left" w:pos="1418"/>
        </w:tabs>
        <w:suppressAutoHyphens/>
        <w:spacing w:before="40" w:after="0" w:line="240" w:lineRule="auto"/>
        <w:ind w:left="1418" w:hanging="116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t>przyznawania Dyrektorowi nagród,</w:t>
      </w:r>
    </w:p>
    <w:p w:rsidR="00ED127F" w:rsidRPr="00ED127F" w:rsidRDefault="00ED127F" w:rsidP="00ED127F">
      <w:pPr>
        <w:numPr>
          <w:ilvl w:val="1"/>
          <w:numId w:val="16"/>
        </w:numPr>
        <w:tabs>
          <w:tab w:val="clear" w:pos="720"/>
          <w:tab w:val="left" w:pos="1418"/>
        </w:tabs>
        <w:suppressAutoHyphens/>
        <w:spacing w:before="40" w:after="0" w:line="240" w:lineRule="auto"/>
        <w:ind w:left="1418" w:hanging="116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t>rozwiązania stosunku pracy lub umowy cywilno-prawnej z Dyrektorem,</w:t>
      </w:r>
    </w:p>
    <w:p w:rsidR="00ED127F" w:rsidRPr="00ED127F" w:rsidRDefault="00ED127F" w:rsidP="00ED127F">
      <w:pPr>
        <w:numPr>
          <w:ilvl w:val="0"/>
          <w:numId w:val="15"/>
        </w:numPr>
        <w:tabs>
          <w:tab w:val="clear" w:pos="1067"/>
          <w:tab w:val="left" w:pos="1418"/>
        </w:tabs>
        <w:suppressAutoHyphens/>
        <w:spacing w:before="40" w:after="0" w:line="240" w:lineRule="auto"/>
        <w:ind w:left="1418" w:hanging="116"/>
        <w:jc w:val="both"/>
        <w:rPr>
          <w:rFonts w:ascii="Arial" w:hAnsi="Arial" w:cs="Arial"/>
          <w:color w:val="000000"/>
          <w:sz w:val="24"/>
          <w:szCs w:val="24"/>
        </w:rPr>
        <w:sectPr w:rsidR="00ED127F" w:rsidRPr="00ED127F" w:rsidSect="001F222C">
          <w:type w:val="continuous"/>
          <w:pgSz w:w="11906" w:h="16838" w:code="9"/>
          <w:pgMar w:top="1418" w:right="1134" w:bottom="1418" w:left="1134" w:header="709" w:footer="547" w:gutter="0"/>
          <w:cols w:space="708"/>
          <w:titlePg/>
          <w:docGrid w:linePitch="360"/>
        </w:sectPr>
      </w:pPr>
    </w:p>
    <w:p w:rsidR="00ED127F" w:rsidRPr="00ED127F" w:rsidRDefault="00ED127F" w:rsidP="00ED127F">
      <w:pPr>
        <w:numPr>
          <w:ilvl w:val="0"/>
          <w:numId w:val="15"/>
        </w:numPr>
        <w:tabs>
          <w:tab w:val="clear" w:pos="1067"/>
        </w:tabs>
        <w:suppressAutoHyphens/>
        <w:spacing w:before="80" w:after="0" w:line="240" w:lineRule="auto"/>
        <w:ind w:left="113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lastRenderedPageBreak/>
        <w:t>przedstawianie Dyrektorowi wniosków i opinii w sprawach:</w:t>
      </w:r>
    </w:p>
    <w:p w:rsidR="00ED127F" w:rsidRPr="00ED127F" w:rsidRDefault="00ED127F" w:rsidP="00ED127F">
      <w:pPr>
        <w:numPr>
          <w:ilvl w:val="1"/>
          <w:numId w:val="17"/>
        </w:numPr>
        <w:tabs>
          <w:tab w:val="clear" w:pos="720"/>
          <w:tab w:val="left" w:pos="1418"/>
        </w:tabs>
        <w:suppressAutoHyphens/>
        <w:spacing w:before="40" w:after="0" w:line="240" w:lineRule="auto"/>
        <w:ind w:left="1418" w:hanging="116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t>planu finansowego, w tym planu inwestycyjnego,</w:t>
      </w:r>
    </w:p>
    <w:p w:rsidR="00ED127F" w:rsidRPr="00ED127F" w:rsidRDefault="00ED127F" w:rsidP="00ED127F">
      <w:pPr>
        <w:numPr>
          <w:ilvl w:val="1"/>
          <w:numId w:val="17"/>
        </w:numPr>
        <w:tabs>
          <w:tab w:val="clear" w:pos="720"/>
          <w:tab w:val="left" w:pos="1418"/>
        </w:tabs>
        <w:suppressAutoHyphens/>
        <w:spacing w:before="40" w:after="0" w:line="240" w:lineRule="auto"/>
        <w:ind w:left="1418" w:hanging="116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t>rocznego sprawozdania z planu finansowego, w tym planu inwestycyjnego,</w:t>
      </w:r>
    </w:p>
    <w:p w:rsidR="00ED127F" w:rsidRPr="00ED127F" w:rsidRDefault="00ED127F" w:rsidP="00ED127F">
      <w:pPr>
        <w:numPr>
          <w:ilvl w:val="1"/>
          <w:numId w:val="17"/>
        </w:numPr>
        <w:tabs>
          <w:tab w:val="clear" w:pos="720"/>
          <w:tab w:val="left" w:pos="1395"/>
        </w:tabs>
        <w:suppressAutoHyphens/>
        <w:spacing w:before="40" w:after="0" w:line="240" w:lineRule="auto"/>
        <w:ind w:left="1418" w:hanging="116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t>kredytów bankowych lub dotacji,</w:t>
      </w:r>
    </w:p>
    <w:p w:rsidR="00ED127F" w:rsidRPr="00ED127F" w:rsidRDefault="00ED127F" w:rsidP="00ED127F">
      <w:pPr>
        <w:numPr>
          <w:ilvl w:val="1"/>
          <w:numId w:val="17"/>
        </w:numPr>
        <w:tabs>
          <w:tab w:val="clear" w:pos="720"/>
          <w:tab w:val="left" w:pos="1418"/>
        </w:tabs>
        <w:suppressAutoHyphens/>
        <w:spacing w:before="40" w:after="0" w:line="240" w:lineRule="auto"/>
        <w:ind w:left="1418" w:hanging="116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t>podziału zysku,</w:t>
      </w:r>
    </w:p>
    <w:p w:rsidR="00ED127F" w:rsidRPr="00ED127F" w:rsidRDefault="00ED127F" w:rsidP="00ED127F">
      <w:pPr>
        <w:numPr>
          <w:ilvl w:val="1"/>
          <w:numId w:val="17"/>
        </w:numPr>
        <w:tabs>
          <w:tab w:val="clear" w:pos="720"/>
          <w:tab w:val="left" w:pos="1418"/>
        </w:tabs>
        <w:suppressAutoHyphens/>
        <w:spacing w:before="40" w:after="0" w:line="240" w:lineRule="auto"/>
        <w:ind w:left="1418" w:hanging="116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t>zbycia aktywów trwałych oraz zakupu lub przyjęcia darowizny nowej aparatury</w:t>
      </w:r>
      <w:r w:rsidRPr="00ED127F">
        <w:rPr>
          <w:rFonts w:ascii="Arial" w:hAnsi="Arial" w:cs="Arial"/>
          <w:color w:val="000000"/>
          <w:sz w:val="24"/>
          <w:szCs w:val="24"/>
        </w:rPr>
        <w:br/>
        <w:t>i sprzętu medycznego,</w:t>
      </w:r>
    </w:p>
    <w:p w:rsidR="00ED127F" w:rsidRPr="00ED127F" w:rsidRDefault="00ED127F" w:rsidP="00ED127F">
      <w:pPr>
        <w:numPr>
          <w:ilvl w:val="1"/>
          <w:numId w:val="17"/>
        </w:numPr>
        <w:tabs>
          <w:tab w:val="clear" w:pos="720"/>
          <w:tab w:val="left" w:pos="1418"/>
        </w:tabs>
        <w:suppressAutoHyphens/>
        <w:spacing w:before="40" w:after="0" w:line="240" w:lineRule="auto"/>
        <w:ind w:left="1418" w:hanging="116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t xml:space="preserve">Regulaminu Organizacyjnego </w:t>
      </w:r>
      <w:r w:rsidRPr="00ED127F">
        <w:rPr>
          <w:rFonts w:ascii="Arial" w:hAnsi="Arial" w:cs="Arial"/>
          <w:sz w:val="24"/>
          <w:szCs w:val="24"/>
        </w:rPr>
        <w:t>Szpitala.</w:t>
      </w:r>
    </w:p>
    <w:p w:rsidR="00ED127F" w:rsidRPr="00ED127F" w:rsidRDefault="00ED127F" w:rsidP="00ED127F">
      <w:pPr>
        <w:numPr>
          <w:ilvl w:val="0"/>
          <w:numId w:val="15"/>
        </w:numPr>
        <w:tabs>
          <w:tab w:val="clear" w:pos="1067"/>
        </w:tabs>
        <w:suppressAutoHyphens/>
        <w:spacing w:before="80" w:after="0" w:line="240" w:lineRule="auto"/>
        <w:ind w:left="113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pacing w:val="4"/>
          <w:sz w:val="24"/>
          <w:szCs w:val="24"/>
        </w:rPr>
        <w:t xml:space="preserve">dokonywanie okresowych analiz skarg i wniosków wnoszonych przez pacjentów, </w:t>
      </w:r>
      <w:r w:rsidRPr="00ED127F">
        <w:rPr>
          <w:rFonts w:ascii="Arial" w:hAnsi="Arial" w:cs="Arial"/>
          <w:color w:val="000000"/>
          <w:spacing w:val="4"/>
          <w:sz w:val="24"/>
          <w:szCs w:val="24"/>
        </w:rPr>
        <w:br/>
        <w:t>z wyłączeniem</w:t>
      </w:r>
      <w:r w:rsidRPr="00ED127F">
        <w:rPr>
          <w:rFonts w:ascii="Arial" w:hAnsi="Arial" w:cs="Arial"/>
          <w:color w:val="000000"/>
          <w:sz w:val="24"/>
          <w:szCs w:val="24"/>
        </w:rPr>
        <w:t xml:space="preserve"> spraw podlegających nadzorowi medycznemu,</w:t>
      </w:r>
    </w:p>
    <w:p w:rsidR="00ED127F" w:rsidRPr="00ED127F" w:rsidRDefault="00ED127F" w:rsidP="00ED127F">
      <w:pPr>
        <w:numPr>
          <w:ilvl w:val="0"/>
          <w:numId w:val="15"/>
        </w:numPr>
        <w:tabs>
          <w:tab w:val="clear" w:pos="1067"/>
        </w:tabs>
        <w:suppressAutoHyphens/>
        <w:spacing w:before="80" w:after="0" w:line="240" w:lineRule="auto"/>
        <w:ind w:left="113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t>opiniowanie wniosku w sprawie czasowego zaprzestania działalności leczniczej,</w:t>
      </w:r>
    </w:p>
    <w:p w:rsidR="00ED127F" w:rsidRPr="00ED127F" w:rsidRDefault="00ED127F" w:rsidP="00ED127F">
      <w:pPr>
        <w:numPr>
          <w:ilvl w:val="0"/>
          <w:numId w:val="15"/>
        </w:numPr>
        <w:tabs>
          <w:tab w:val="clear" w:pos="1067"/>
        </w:tabs>
        <w:suppressAutoHyphens/>
        <w:spacing w:before="80" w:after="0" w:line="240" w:lineRule="auto"/>
        <w:ind w:left="113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D127F">
        <w:rPr>
          <w:rFonts w:ascii="Arial" w:hAnsi="Arial" w:cs="Arial"/>
          <w:color w:val="000000"/>
          <w:sz w:val="24"/>
          <w:szCs w:val="24"/>
        </w:rPr>
        <w:t>wykonywanie innych zadań określonych w ustawie o działalności leczniczej.”;</w:t>
      </w:r>
    </w:p>
    <w:p w:rsidR="00FC3478" w:rsidRPr="00115966" w:rsidRDefault="00FC3478" w:rsidP="00AC5E57">
      <w:pPr>
        <w:pStyle w:val="Tekstpodstawowywcity2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115966">
        <w:rPr>
          <w:rFonts w:ascii="Arial" w:hAnsi="Arial" w:cs="Arial"/>
          <w:sz w:val="24"/>
          <w:szCs w:val="24"/>
        </w:rPr>
        <w:t xml:space="preserve">prostuje się oczywisty błąd pisarki </w:t>
      </w:r>
      <w:r w:rsidR="0025000E" w:rsidRPr="00115966">
        <w:rPr>
          <w:rFonts w:ascii="Arial" w:hAnsi="Arial" w:cs="Arial"/>
          <w:sz w:val="24"/>
          <w:szCs w:val="24"/>
        </w:rPr>
        <w:t>zmienia się numerację ostatniego Rozdziału IV na V.</w:t>
      </w:r>
    </w:p>
    <w:p w:rsidR="00FC3478" w:rsidRPr="00115966" w:rsidRDefault="00AC5E57" w:rsidP="00AC5E57">
      <w:pPr>
        <w:pStyle w:val="Tekstpodstawowywcity2"/>
        <w:numPr>
          <w:ilvl w:val="0"/>
          <w:numId w:val="2"/>
        </w:numPr>
        <w:spacing w:before="120" w:after="0" w:line="360" w:lineRule="auto"/>
        <w:ind w:left="283" w:hanging="113"/>
        <w:jc w:val="both"/>
        <w:rPr>
          <w:rFonts w:ascii="Arial" w:hAnsi="Arial" w:cs="Arial"/>
          <w:sz w:val="24"/>
          <w:szCs w:val="24"/>
        </w:rPr>
      </w:pPr>
      <w:r w:rsidRPr="00115966">
        <w:rPr>
          <w:rFonts w:ascii="Arial" w:hAnsi="Arial" w:cs="Arial"/>
          <w:sz w:val="24"/>
          <w:szCs w:val="24"/>
        </w:rPr>
        <w:t>załączniki  nr 2 i 3 otrzymują</w:t>
      </w:r>
      <w:r w:rsidR="00FC3478" w:rsidRPr="00115966">
        <w:rPr>
          <w:rFonts w:ascii="Arial" w:hAnsi="Arial" w:cs="Arial"/>
          <w:sz w:val="24"/>
          <w:szCs w:val="24"/>
        </w:rPr>
        <w:t xml:space="preserve"> brzmienie określone w załąc</w:t>
      </w:r>
      <w:r w:rsidRPr="00115966">
        <w:rPr>
          <w:rFonts w:ascii="Arial" w:hAnsi="Arial" w:cs="Arial"/>
          <w:sz w:val="24"/>
          <w:szCs w:val="24"/>
        </w:rPr>
        <w:t xml:space="preserve">znikach  </w:t>
      </w:r>
      <w:r w:rsidR="00CF2CAD" w:rsidRPr="00115966">
        <w:rPr>
          <w:rFonts w:ascii="Arial" w:hAnsi="Arial" w:cs="Arial"/>
          <w:sz w:val="24"/>
          <w:szCs w:val="24"/>
        </w:rPr>
        <w:t xml:space="preserve">nr 2 </w:t>
      </w:r>
      <w:r w:rsidRPr="00115966">
        <w:rPr>
          <w:rFonts w:ascii="Arial" w:hAnsi="Arial" w:cs="Arial"/>
          <w:sz w:val="24"/>
          <w:szCs w:val="24"/>
        </w:rPr>
        <w:t xml:space="preserve">i 3 </w:t>
      </w:r>
      <w:r w:rsidR="00CF2CAD" w:rsidRPr="00115966">
        <w:rPr>
          <w:rFonts w:ascii="Arial" w:hAnsi="Arial" w:cs="Arial"/>
          <w:sz w:val="24"/>
          <w:szCs w:val="24"/>
        </w:rPr>
        <w:t>do niniejszej uchwały</w:t>
      </w:r>
      <w:r w:rsidR="00ED127F">
        <w:rPr>
          <w:rFonts w:ascii="Arial" w:hAnsi="Arial" w:cs="Arial"/>
          <w:sz w:val="24"/>
          <w:szCs w:val="24"/>
        </w:rPr>
        <w:t>.</w:t>
      </w:r>
    </w:p>
    <w:p w:rsidR="006D6B16" w:rsidRPr="009963BA" w:rsidRDefault="006D6B16" w:rsidP="006D6B1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115966" w:rsidRDefault="00115966" w:rsidP="006D6B16">
      <w:pPr>
        <w:pStyle w:val="Akapitzlist"/>
        <w:ind w:left="3552" w:firstLine="696"/>
        <w:rPr>
          <w:rFonts w:ascii="Arial" w:hAnsi="Arial" w:cs="Arial"/>
          <w:sz w:val="24"/>
          <w:szCs w:val="24"/>
        </w:rPr>
      </w:pPr>
    </w:p>
    <w:p w:rsidR="006D6B16" w:rsidRPr="006D6B16" w:rsidRDefault="006D6B16" w:rsidP="006D6B16">
      <w:pPr>
        <w:pStyle w:val="Akapitzlist"/>
        <w:ind w:left="3552" w:firstLine="696"/>
        <w:rPr>
          <w:rFonts w:ascii="Arial" w:hAnsi="Arial" w:cs="Arial"/>
          <w:sz w:val="24"/>
          <w:szCs w:val="24"/>
        </w:rPr>
      </w:pPr>
      <w:r w:rsidRPr="006D6B16">
        <w:rPr>
          <w:rFonts w:ascii="Arial" w:hAnsi="Arial" w:cs="Arial"/>
          <w:sz w:val="24"/>
          <w:szCs w:val="24"/>
        </w:rPr>
        <w:t>§ 3</w:t>
      </w:r>
    </w:p>
    <w:p w:rsidR="006D6B16" w:rsidRPr="006D6B16" w:rsidRDefault="006D6B16" w:rsidP="006D6B16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6D6B16" w:rsidRPr="006D6B16" w:rsidRDefault="006D6B16" w:rsidP="006D6B16">
      <w:pPr>
        <w:jc w:val="both"/>
        <w:rPr>
          <w:rFonts w:ascii="Arial" w:hAnsi="Arial" w:cs="Arial"/>
          <w:sz w:val="24"/>
          <w:szCs w:val="24"/>
        </w:rPr>
      </w:pPr>
      <w:r w:rsidRPr="006D6B16">
        <w:rPr>
          <w:rFonts w:ascii="Arial" w:hAnsi="Arial" w:cs="Arial"/>
          <w:sz w:val="24"/>
          <w:szCs w:val="24"/>
        </w:rPr>
        <w:t>Wykonanie uchwały powierza  się Zarządowi Województwa Podkarpackiego.</w:t>
      </w:r>
    </w:p>
    <w:p w:rsidR="006D6B16" w:rsidRPr="006D6B16" w:rsidRDefault="006D6B16" w:rsidP="006D6B16">
      <w:pPr>
        <w:rPr>
          <w:rFonts w:ascii="Arial" w:hAnsi="Arial" w:cs="Arial"/>
          <w:sz w:val="24"/>
          <w:szCs w:val="24"/>
        </w:rPr>
      </w:pPr>
    </w:p>
    <w:p w:rsidR="006D6B16" w:rsidRPr="006D6B16" w:rsidRDefault="006D6B16" w:rsidP="006D6B16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D6B16">
        <w:rPr>
          <w:rFonts w:ascii="Arial" w:hAnsi="Arial" w:cs="Arial"/>
          <w:sz w:val="24"/>
          <w:szCs w:val="24"/>
        </w:rPr>
        <w:t>§ 4</w:t>
      </w:r>
    </w:p>
    <w:p w:rsidR="006D6B16" w:rsidRPr="006D6B16" w:rsidRDefault="006D6B16" w:rsidP="006D6B16">
      <w:pPr>
        <w:jc w:val="both"/>
        <w:rPr>
          <w:rFonts w:ascii="Arial" w:hAnsi="Arial" w:cs="Arial"/>
          <w:sz w:val="24"/>
          <w:szCs w:val="24"/>
        </w:rPr>
      </w:pPr>
      <w:r w:rsidRPr="006D6B16">
        <w:rPr>
          <w:rFonts w:ascii="Arial" w:hAnsi="Arial" w:cs="Arial"/>
          <w:sz w:val="24"/>
          <w:szCs w:val="24"/>
        </w:rPr>
        <w:t>Uchwała wchodzi w życie z dniem jej podjęcia.</w:t>
      </w:r>
    </w:p>
    <w:p w:rsidR="006D6B16" w:rsidRPr="006D6B16" w:rsidRDefault="006D6B16" w:rsidP="006D6B16">
      <w:pPr>
        <w:rPr>
          <w:rFonts w:ascii="Arial" w:hAnsi="Arial" w:cs="Arial"/>
          <w:sz w:val="24"/>
          <w:szCs w:val="24"/>
        </w:rPr>
      </w:pPr>
    </w:p>
    <w:p w:rsidR="00AE533F" w:rsidRDefault="00ED127F" w:rsidP="006D6B16">
      <w:pPr>
        <w:spacing w:line="360" w:lineRule="auto"/>
        <w:rPr>
          <w:rFonts w:ascii="Arial" w:hAnsi="Arial" w:cs="Arial"/>
        </w:rPr>
      </w:pPr>
    </w:p>
    <w:p w:rsidR="00B648B1" w:rsidRDefault="00B648B1" w:rsidP="006D6B16">
      <w:pPr>
        <w:spacing w:line="360" w:lineRule="auto"/>
        <w:rPr>
          <w:rFonts w:ascii="Arial" w:hAnsi="Arial" w:cs="Arial"/>
        </w:rPr>
      </w:pPr>
    </w:p>
    <w:p w:rsidR="00B648B1" w:rsidRDefault="00B648B1" w:rsidP="006D6B16">
      <w:pPr>
        <w:spacing w:line="360" w:lineRule="auto"/>
        <w:rPr>
          <w:rFonts w:ascii="Arial" w:hAnsi="Arial" w:cs="Arial"/>
        </w:rPr>
      </w:pPr>
    </w:p>
    <w:p w:rsidR="00ED127F" w:rsidRDefault="00ED127F" w:rsidP="006D6B16">
      <w:pPr>
        <w:spacing w:line="360" w:lineRule="auto"/>
        <w:rPr>
          <w:rFonts w:ascii="Arial" w:hAnsi="Arial" w:cs="Arial"/>
        </w:rPr>
      </w:pPr>
    </w:p>
    <w:p w:rsidR="00ED127F" w:rsidRDefault="00ED127F" w:rsidP="006D6B16">
      <w:pPr>
        <w:spacing w:line="360" w:lineRule="auto"/>
        <w:rPr>
          <w:rFonts w:ascii="Arial" w:hAnsi="Arial" w:cs="Arial"/>
        </w:rPr>
      </w:pPr>
    </w:p>
    <w:p w:rsidR="00B648B1" w:rsidRDefault="00B648B1" w:rsidP="006D6B16">
      <w:pPr>
        <w:spacing w:line="360" w:lineRule="auto"/>
        <w:rPr>
          <w:rFonts w:ascii="Arial" w:hAnsi="Arial" w:cs="Arial"/>
        </w:rPr>
      </w:pPr>
    </w:p>
    <w:p w:rsidR="00B648B1" w:rsidRDefault="00B648B1" w:rsidP="00B648B1">
      <w:pPr>
        <w:spacing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Uzasadnienie</w:t>
      </w:r>
    </w:p>
    <w:p w:rsidR="00B648B1" w:rsidRDefault="00B648B1" w:rsidP="00B648B1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do projektu uchwały Sejmiku Województwa Podkarpackiego </w:t>
      </w:r>
      <w:r>
        <w:rPr>
          <w:rFonts w:ascii="Arial" w:hAnsi="Arial" w:cs="Arial"/>
          <w:sz w:val="24"/>
          <w:szCs w:val="24"/>
        </w:rPr>
        <w:t xml:space="preserve">w sprawie zmian w Statucie Wojewódzkiego Szpitala Podkarpackiego im. Jana Pawła II </w:t>
      </w:r>
      <w:r>
        <w:rPr>
          <w:rFonts w:ascii="Arial" w:hAnsi="Arial" w:cs="Arial"/>
          <w:sz w:val="24"/>
          <w:szCs w:val="24"/>
        </w:rPr>
        <w:br/>
        <w:t>w Krośnie.</w:t>
      </w:r>
    </w:p>
    <w:p w:rsidR="00B648B1" w:rsidRDefault="00B648B1" w:rsidP="00B648B1">
      <w:pPr>
        <w:spacing w:line="360" w:lineRule="auto"/>
        <w:rPr>
          <w:rFonts w:ascii="Arial" w:hAnsi="Arial" w:cs="Arial"/>
        </w:rPr>
      </w:pPr>
    </w:p>
    <w:p w:rsidR="000F7022" w:rsidRPr="000F7022" w:rsidRDefault="000F7022" w:rsidP="000F7022">
      <w:pPr>
        <w:jc w:val="both"/>
        <w:rPr>
          <w:rFonts w:ascii="Arial" w:hAnsi="Arial" w:cs="Arial"/>
          <w:sz w:val="24"/>
          <w:szCs w:val="24"/>
        </w:rPr>
      </w:pPr>
      <w:r w:rsidRPr="000F7022">
        <w:rPr>
          <w:rFonts w:ascii="Arial" w:hAnsi="Arial" w:cs="Arial"/>
          <w:sz w:val="24"/>
          <w:szCs w:val="24"/>
        </w:rPr>
        <w:t xml:space="preserve">Pismem z dnia </w:t>
      </w:r>
      <w:r w:rsidR="00115966">
        <w:rPr>
          <w:rFonts w:ascii="Arial" w:hAnsi="Arial" w:cs="Arial"/>
          <w:sz w:val="24"/>
          <w:szCs w:val="24"/>
        </w:rPr>
        <w:t xml:space="preserve">1 sierpnia 2012 r., znak: EM/II/012/7/1/2012 oraz </w:t>
      </w:r>
      <w:r w:rsidRPr="000F7022">
        <w:rPr>
          <w:rFonts w:ascii="Arial" w:hAnsi="Arial" w:cs="Arial"/>
          <w:sz w:val="24"/>
          <w:szCs w:val="24"/>
        </w:rPr>
        <w:t xml:space="preserve">6 września 2012 r. </w:t>
      </w:r>
      <w:r>
        <w:rPr>
          <w:rFonts w:ascii="Arial" w:hAnsi="Arial" w:cs="Arial"/>
          <w:sz w:val="24"/>
          <w:szCs w:val="24"/>
        </w:rPr>
        <w:t xml:space="preserve">, znak: EM/II/012/7/2/2012 Pan Piotr </w:t>
      </w:r>
      <w:proofErr w:type="spellStart"/>
      <w:r>
        <w:rPr>
          <w:rFonts w:ascii="Arial" w:hAnsi="Arial" w:cs="Arial"/>
          <w:sz w:val="24"/>
          <w:szCs w:val="24"/>
        </w:rPr>
        <w:t>Lenik</w:t>
      </w:r>
      <w:proofErr w:type="spellEnd"/>
      <w:r>
        <w:rPr>
          <w:rFonts w:ascii="Arial" w:hAnsi="Arial" w:cs="Arial"/>
          <w:sz w:val="24"/>
          <w:szCs w:val="24"/>
        </w:rPr>
        <w:t xml:space="preserve"> Dyrektor Wojewódzkiego Szpitala Podka</w:t>
      </w:r>
      <w:r w:rsidR="00115966">
        <w:rPr>
          <w:rFonts w:ascii="Arial" w:hAnsi="Arial" w:cs="Arial"/>
          <w:sz w:val="24"/>
          <w:szCs w:val="24"/>
        </w:rPr>
        <w:t xml:space="preserve">rpackiego wystąpił z wnioskiem </w:t>
      </w:r>
      <w:r>
        <w:rPr>
          <w:rFonts w:ascii="Arial" w:hAnsi="Arial" w:cs="Arial"/>
          <w:sz w:val="24"/>
          <w:szCs w:val="24"/>
        </w:rPr>
        <w:t>o wprowadzenie zmian w Statucie Szpitala.</w:t>
      </w:r>
    </w:p>
    <w:p w:rsidR="00CF7F00" w:rsidRPr="00CF7F00" w:rsidRDefault="00115966" w:rsidP="000F7022">
      <w:pPr>
        <w:pStyle w:val="Tekstpodstawowywcity2"/>
        <w:tabs>
          <w:tab w:val="left" w:pos="426"/>
        </w:tabs>
        <w:spacing w:before="24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Proponowane </w:t>
      </w:r>
      <w:r w:rsidR="00CF7F00" w:rsidRPr="00CF7F00">
        <w:rPr>
          <w:rFonts w:ascii="Arial" w:hAnsi="Arial" w:cs="Arial"/>
          <w:sz w:val="24"/>
          <w:szCs w:val="24"/>
        </w:rPr>
        <w:t>zmiany wynikają bezpośrednio ze zmian ustawy o działalności leczniczej.</w:t>
      </w:r>
    </w:p>
    <w:p w:rsidR="00115966" w:rsidRDefault="00115966" w:rsidP="000F7022">
      <w:pPr>
        <w:pStyle w:val="Tekstpodstawowywcity2"/>
        <w:tabs>
          <w:tab w:val="left" w:pos="426"/>
          <w:tab w:val="left" w:pos="1701"/>
          <w:tab w:val="left" w:pos="1843"/>
        </w:tabs>
        <w:spacing w:before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</w:t>
      </w:r>
      <w:r w:rsidR="00CF7F00" w:rsidRPr="00CF7F00">
        <w:rPr>
          <w:rFonts w:ascii="Arial" w:hAnsi="Arial" w:cs="Arial"/>
          <w:sz w:val="24"/>
          <w:szCs w:val="24"/>
        </w:rPr>
        <w:t xml:space="preserve">roponowane zmiany organizacyjne mają na celu dokonanie przejrzystego podziału kompetencji pomiędzy pionem ekonomicznym, a pionem administracyjnym, </w:t>
      </w:r>
      <w:r w:rsidR="003B0ECC">
        <w:rPr>
          <w:rFonts w:ascii="Arial" w:hAnsi="Arial" w:cs="Arial"/>
          <w:sz w:val="24"/>
          <w:szCs w:val="24"/>
        </w:rPr>
        <w:br/>
      </w:r>
      <w:r w:rsidR="00CF7F00" w:rsidRPr="00CF7F00">
        <w:rPr>
          <w:rFonts w:ascii="Arial" w:hAnsi="Arial" w:cs="Arial"/>
          <w:sz w:val="24"/>
          <w:szCs w:val="24"/>
        </w:rPr>
        <w:t xml:space="preserve">a w konsekwencji wzrost efektywności zarządzania Szpitalem; w chwili obecnej brak jest jasnego rozdziału zagadnień finansowo-księgowych od techniczno-administracyjnych. Ponadto, w związku z faktem, że aktualny model zarządzania Szpitalem zawiódł i nie sprawdził się w praktyce, proponowane zmiany zmierzają do usprawnienia dotychczasowej struktury zarządzania, zwłaszcza w obszarze funkcjonowania pionu ekonomicznego. </w:t>
      </w:r>
    </w:p>
    <w:p w:rsidR="00CF7F00" w:rsidRPr="00CF7F00" w:rsidRDefault="00115966" w:rsidP="000F7022">
      <w:pPr>
        <w:pStyle w:val="Tekstpodstawowywcity2"/>
        <w:tabs>
          <w:tab w:val="left" w:pos="426"/>
          <w:tab w:val="left" w:pos="1701"/>
          <w:tab w:val="left" w:pos="1843"/>
        </w:tabs>
        <w:spacing w:before="120" w:line="276" w:lineRule="auto"/>
        <w:ind w:left="0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Pozostałe </w:t>
      </w:r>
      <w:r w:rsidR="00CF7F00" w:rsidRPr="00CF7F00">
        <w:rPr>
          <w:rFonts w:ascii="Arial" w:hAnsi="Arial" w:cs="Arial"/>
          <w:spacing w:val="4"/>
          <w:sz w:val="24"/>
          <w:szCs w:val="24"/>
        </w:rPr>
        <w:t xml:space="preserve"> zmiany o charakterze doprecyzowującym.</w:t>
      </w:r>
    </w:p>
    <w:p w:rsidR="00CF7F00" w:rsidRPr="00CF7F00" w:rsidRDefault="00CF7F00" w:rsidP="000F7022">
      <w:pPr>
        <w:pStyle w:val="Tekstpodstawowywcity2"/>
        <w:tabs>
          <w:tab w:val="left" w:pos="426"/>
        </w:tabs>
        <w:spacing w:before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F7F00">
        <w:rPr>
          <w:rFonts w:ascii="Arial" w:hAnsi="Arial" w:cs="Arial"/>
          <w:sz w:val="24"/>
          <w:szCs w:val="24"/>
        </w:rPr>
        <w:t xml:space="preserve">Zmiany podległości komórek organizacyjnych wynikają z logicznego i merytorycznie uzasadnionego podporządkowania, i tak m.in.: Pełnomocnik ds. Systemu Zarządzania Jakością podporządkowany jest bezpośrednio Naczelnej Pielęgniarce – propozycja, aby podlegał bezpośrednio Dyrektorowi; Sekcja Transportu podporządkowana jest bezpośrednio Naczelnej Pielęgniarce – propozycja, aby podlegała bezpośrednio </w:t>
      </w:r>
      <w:r w:rsidR="00115966">
        <w:rPr>
          <w:rFonts w:ascii="Arial" w:hAnsi="Arial" w:cs="Arial"/>
          <w:sz w:val="24"/>
          <w:szCs w:val="24"/>
        </w:rPr>
        <w:t xml:space="preserve">Zastępcy </w:t>
      </w:r>
      <w:r w:rsidRPr="00CF7F00">
        <w:rPr>
          <w:rFonts w:ascii="Arial" w:hAnsi="Arial" w:cs="Arial"/>
          <w:sz w:val="24"/>
          <w:szCs w:val="24"/>
        </w:rPr>
        <w:t xml:space="preserve">Dyrektora ds. Administracyjnych; Sekcja Controlingu podporządkowana jest bezpośrednio Głównemu Księgowemu – propozycja, aby podlegała bezpośrednio </w:t>
      </w:r>
      <w:r w:rsidR="00115966">
        <w:rPr>
          <w:rFonts w:ascii="Arial" w:hAnsi="Arial" w:cs="Arial"/>
          <w:sz w:val="24"/>
          <w:szCs w:val="24"/>
        </w:rPr>
        <w:t>Zastępcy Dyrektora</w:t>
      </w:r>
      <w:r w:rsidRPr="00CF7F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F00">
        <w:rPr>
          <w:rFonts w:ascii="Arial" w:hAnsi="Arial" w:cs="Arial"/>
          <w:sz w:val="24"/>
          <w:szCs w:val="24"/>
        </w:rPr>
        <w:t>Dyrektora</w:t>
      </w:r>
      <w:proofErr w:type="spellEnd"/>
      <w:r w:rsidRPr="00CF7F00">
        <w:rPr>
          <w:rFonts w:ascii="Arial" w:hAnsi="Arial" w:cs="Arial"/>
          <w:sz w:val="24"/>
          <w:szCs w:val="24"/>
        </w:rPr>
        <w:t xml:space="preserve"> </w:t>
      </w:r>
      <w:r w:rsidR="00D738E2">
        <w:rPr>
          <w:rFonts w:ascii="Arial" w:hAnsi="Arial" w:cs="Arial"/>
          <w:sz w:val="24"/>
          <w:szCs w:val="24"/>
        </w:rPr>
        <w:br/>
      </w:r>
      <w:r w:rsidRPr="00CF7F00">
        <w:rPr>
          <w:rFonts w:ascii="Arial" w:hAnsi="Arial" w:cs="Arial"/>
          <w:sz w:val="24"/>
          <w:szCs w:val="24"/>
        </w:rPr>
        <w:t>ds. Ekonomicznych.</w:t>
      </w:r>
    </w:p>
    <w:p w:rsidR="00CF7F00" w:rsidRPr="00CF7F00" w:rsidRDefault="00CF7F00" w:rsidP="000F7022">
      <w:pPr>
        <w:pStyle w:val="Tekstpodstawowywcity2"/>
        <w:tabs>
          <w:tab w:val="left" w:pos="426"/>
        </w:tabs>
        <w:spacing w:before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F7F00">
        <w:rPr>
          <w:rFonts w:ascii="Arial" w:hAnsi="Arial" w:cs="Arial"/>
          <w:sz w:val="24"/>
          <w:szCs w:val="24"/>
        </w:rPr>
        <w:t xml:space="preserve">Ponadto zaproponowane zostało rozgraniczenie zadań organizacyjnych </w:t>
      </w:r>
      <w:r w:rsidR="00D738E2">
        <w:rPr>
          <w:rFonts w:ascii="Arial" w:hAnsi="Arial" w:cs="Arial"/>
          <w:sz w:val="24"/>
          <w:szCs w:val="24"/>
        </w:rPr>
        <w:br/>
      </w:r>
      <w:r w:rsidRPr="00CF7F00">
        <w:rPr>
          <w:rFonts w:ascii="Arial" w:hAnsi="Arial" w:cs="Arial"/>
          <w:sz w:val="24"/>
          <w:szCs w:val="24"/>
        </w:rPr>
        <w:t xml:space="preserve">i marketingowych od zadań związanych z dokumentacją medyczną </w:t>
      </w:r>
      <w:r w:rsidR="00D738E2">
        <w:rPr>
          <w:rFonts w:ascii="Arial" w:hAnsi="Arial" w:cs="Arial"/>
          <w:sz w:val="24"/>
          <w:szCs w:val="24"/>
        </w:rPr>
        <w:br/>
      </w:r>
      <w:r w:rsidRPr="00CF7F00">
        <w:rPr>
          <w:rFonts w:ascii="Arial" w:hAnsi="Arial" w:cs="Arial"/>
          <w:sz w:val="24"/>
          <w:szCs w:val="24"/>
        </w:rPr>
        <w:t xml:space="preserve">i kontraktowaniem usług z NFZ, skupionych obecnie w jednym Dziale Marketingu </w:t>
      </w:r>
      <w:r w:rsidR="00E460C1">
        <w:rPr>
          <w:rFonts w:ascii="Arial" w:hAnsi="Arial" w:cs="Arial"/>
          <w:sz w:val="24"/>
          <w:szCs w:val="24"/>
        </w:rPr>
        <w:br/>
      </w:r>
      <w:r w:rsidRPr="00CF7F00">
        <w:rPr>
          <w:rFonts w:ascii="Arial" w:hAnsi="Arial" w:cs="Arial"/>
          <w:sz w:val="24"/>
          <w:szCs w:val="24"/>
        </w:rPr>
        <w:t>i Nadzoru. Utworzenie Sekcji Organizacji i Marketingu ma na celu tworzenie korzystnego wizerunku Szpitala oraz możliwości osiągania przychodów z działalności pozamedycznej.</w:t>
      </w:r>
    </w:p>
    <w:p w:rsidR="00B648B1" w:rsidRDefault="00475421" w:rsidP="000F7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Dziale Technicznym wyodrębniona została sekcja Systemów Informatycznych, której pracownikami będą informatycy, w chwili obecnej stanowiący obsadę etatową Sekcji Naprawy Sprzętu Medycznego. Ideą takiego rozwiązania jest ukierunkowanie pracy informatyków wyłącznie na zagadnienia związane z rozwojem informatyzacji </w:t>
      </w:r>
      <w:r w:rsidR="000F702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systemami informatycznymi funkcjonującymi w Szpitalu.</w:t>
      </w:r>
    </w:p>
    <w:p w:rsidR="00475421" w:rsidRDefault="00475421" w:rsidP="000F7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Zaproponowano przesunięcie Sekcji Płac z Działu Służb Pracowniczych w strukturze Działu Finansowo –Księgowego, który został uwzględniony w strukturze organizacyjnej, jako samodzielna komórka organizacyjna podległa bezpośrednio Głównemu Księgowemu. Dodatkowo ulega zmianie nazwa Działu Służb Pracowniczych na Dział Kadr.</w:t>
      </w:r>
    </w:p>
    <w:p w:rsidR="00475421" w:rsidRDefault="00475421" w:rsidP="000F7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Utworzenie nowego Działu Kontraktowania i Nadzoru Świadczeń Medycznych</w:t>
      </w:r>
      <w:r w:rsidR="000F7022">
        <w:rPr>
          <w:rFonts w:ascii="Arial" w:hAnsi="Arial" w:cs="Arial"/>
          <w:sz w:val="24"/>
          <w:szCs w:val="24"/>
        </w:rPr>
        <w:t xml:space="preserve"> </w:t>
      </w:r>
      <w:r w:rsidR="004F2273">
        <w:rPr>
          <w:rFonts w:ascii="Arial" w:hAnsi="Arial" w:cs="Arial"/>
          <w:sz w:val="24"/>
          <w:szCs w:val="24"/>
        </w:rPr>
        <w:t xml:space="preserve">jest wynikiem oddzielenia spraw związanych z organizacją i marketingiem od działalności polegającej na kontraktowaniu świadczeń zdrowotnych, statystyce medycznej </w:t>
      </w:r>
      <w:r w:rsidR="000F7022">
        <w:rPr>
          <w:rFonts w:ascii="Arial" w:hAnsi="Arial" w:cs="Arial"/>
          <w:sz w:val="24"/>
          <w:szCs w:val="24"/>
        </w:rPr>
        <w:br/>
      </w:r>
      <w:r w:rsidR="004F2273">
        <w:rPr>
          <w:rFonts w:ascii="Arial" w:hAnsi="Arial" w:cs="Arial"/>
          <w:sz w:val="24"/>
          <w:szCs w:val="24"/>
        </w:rPr>
        <w:t xml:space="preserve">i rozliczaniem świadczeń z NFZ oraz nadzorem i rozwojem procedur medycznych, </w:t>
      </w:r>
      <w:r w:rsidR="000F7022">
        <w:rPr>
          <w:rFonts w:ascii="Arial" w:hAnsi="Arial" w:cs="Arial"/>
          <w:sz w:val="24"/>
          <w:szCs w:val="24"/>
        </w:rPr>
        <w:br/>
      </w:r>
      <w:r w:rsidR="004F2273">
        <w:rPr>
          <w:rFonts w:ascii="Arial" w:hAnsi="Arial" w:cs="Arial"/>
          <w:sz w:val="24"/>
          <w:szCs w:val="24"/>
        </w:rPr>
        <w:t>a także poszerzaniem usług na świadczenia zdrowotne. Sekcje wchodzące w skład przedmiotowego Działu mają na celu dokonanie jasnego podziału kompetencyjnego zadań realizowanych przez ten Dział.</w:t>
      </w:r>
    </w:p>
    <w:p w:rsidR="004F2273" w:rsidRDefault="000F7022" w:rsidP="000F7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zapewnia Dyrektor podmiotu leczniczego zaproponowane zmiany nie spowodują istotnych zmian kadrowych.</w:t>
      </w:r>
    </w:p>
    <w:p w:rsidR="000F7022" w:rsidRPr="00CF7F00" w:rsidRDefault="00115966" w:rsidP="000F7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na uwadze powyższe podję</w:t>
      </w:r>
      <w:r w:rsidR="000F7022">
        <w:rPr>
          <w:rFonts w:ascii="Arial" w:hAnsi="Arial" w:cs="Arial"/>
          <w:sz w:val="24"/>
          <w:szCs w:val="24"/>
        </w:rPr>
        <w:t>cie przedmiotowej uchwały Sejmiku jest w pełni uzasadnione.</w:t>
      </w:r>
    </w:p>
    <w:sectPr w:rsidR="000F7022" w:rsidRPr="00CF7F00" w:rsidSect="00FC347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2C" w:rsidRPr="001F222C" w:rsidRDefault="00ED127F">
    <w:pPr>
      <w:pStyle w:val="Stopka"/>
      <w:rPr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44" w:rsidRPr="00790644" w:rsidRDefault="00ED127F" w:rsidP="00790644">
    <w:pPr>
      <w:pStyle w:val="Nagwek"/>
      <w:jc w:val="center"/>
      <w:rPr>
        <w:sz w:val="20"/>
      </w:rPr>
    </w:pPr>
    <w:r w:rsidRPr="00790644">
      <w:rPr>
        <w:sz w:val="20"/>
      </w:rPr>
      <w:t xml:space="preserve">- </w:t>
    </w:r>
    <w:r w:rsidRPr="00790644">
      <w:rPr>
        <w:sz w:val="20"/>
      </w:rPr>
      <w:fldChar w:fldCharType="begin"/>
    </w:r>
    <w:r w:rsidRPr="00790644">
      <w:rPr>
        <w:sz w:val="20"/>
      </w:rPr>
      <w:instrText xml:space="preserve"> PAGE   \* MERGEFORMAT </w:instrText>
    </w:r>
    <w:r w:rsidRPr="00790644">
      <w:rPr>
        <w:sz w:val="20"/>
      </w:rPr>
      <w:fldChar w:fldCharType="separate"/>
    </w:r>
    <w:r>
      <w:rPr>
        <w:noProof/>
        <w:sz w:val="20"/>
      </w:rPr>
      <w:t>1</w:t>
    </w:r>
    <w:r w:rsidRPr="00790644">
      <w:rPr>
        <w:sz w:val="20"/>
      </w:rPr>
      <w:fldChar w:fldCharType="end"/>
    </w:r>
    <w:r w:rsidRPr="00790644">
      <w:rPr>
        <w:sz w:val="20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17" w:rsidRPr="00DF4917" w:rsidRDefault="00ED127F" w:rsidP="00DF4917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DF4917">
      <w:rPr>
        <w:sz w:val="20"/>
      </w:rPr>
      <w:fldChar w:fldCharType="begin"/>
    </w:r>
    <w:r w:rsidRPr="00DF4917">
      <w:rPr>
        <w:sz w:val="20"/>
      </w:rPr>
      <w:instrText xml:space="preserve"> PAGE   \* MERGEFORMAT </w:instrText>
    </w:r>
    <w:r w:rsidRPr="00DF4917">
      <w:rPr>
        <w:sz w:val="20"/>
      </w:rPr>
      <w:fldChar w:fldCharType="separate"/>
    </w:r>
    <w:r>
      <w:rPr>
        <w:noProof/>
        <w:sz w:val="20"/>
      </w:rPr>
      <w:t>2</w:t>
    </w:r>
    <w:r w:rsidRPr="00DF4917">
      <w:rPr>
        <w:sz w:val="20"/>
      </w:rPr>
      <w:fldChar w:fldCharType="end"/>
    </w:r>
    <w:r>
      <w:rPr>
        <w:sz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33A"/>
    <w:multiLevelType w:val="multilevel"/>
    <w:tmpl w:val="C6CC052A"/>
    <w:lvl w:ilvl="0">
      <w:start w:val="1"/>
      <w:numFmt w:val="decimal"/>
      <w:lvlText w:val="%1)"/>
      <w:lvlJc w:val="left"/>
      <w:pPr>
        <w:tabs>
          <w:tab w:val="num" w:pos="1067"/>
        </w:tabs>
        <w:ind w:left="1067" w:hanging="357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30"/>
        </w:tabs>
        <w:ind w:left="1430" w:hanging="36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">
    <w:nsid w:val="1E3F059F"/>
    <w:multiLevelType w:val="multilevel"/>
    <w:tmpl w:val="0664AF0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26F49"/>
    <w:multiLevelType w:val="hybridMultilevel"/>
    <w:tmpl w:val="7D800EF4"/>
    <w:lvl w:ilvl="0" w:tplc="EF74E736">
      <w:start w:val="1"/>
      <w:numFmt w:val="lowerLetter"/>
      <w:lvlText w:val="%1)"/>
      <w:lvlJc w:val="righ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77329"/>
    <w:multiLevelType w:val="hybridMultilevel"/>
    <w:tmpl w:val="3F1EB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4011A"/>
    <w:multiLevelType w:val="hybridMultilevel"/>
    <w:tmpl w:val="D0444440"/>
    <w:lvl w:ilvl="0" w:tplc="A64C207E">
      <w:start w:val="1"/>
      <w:numFmt w:val="decimal"/>
      <w:pStyle w:val="1Punktowanie"/>
      <w:lvlText w:val="%1)"/>
      <w:lvlJc w:val="righ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9273C"/>
    <w:multiLevelType w:val="multilevel"/>
    <w:tmpl w:val="38846E7A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43E01"/>
    <w:multiLevelType w:val="multilevel"/>
    <w:tmpl w:val="2F625142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123BC"/>
    <w:multiLevelType w:val="hybridMultilevel"/>
    <w:tmpl w:val="B43A89B6"/>
    <w:lvl w:ilvl="0" w:tplc="9BAA5410">
      <w:start w:val="1"/>
      <w:numFmt w:val="lowerLetter"/>
      <w:lvlText w:val="%1)"/>
      <w:lvlJc w:val="right"/>
      <w:pPr>
        <w:ind w:left="2052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95DAB"/>
    <w:multiLevelType w:val="hybridMultilevel"/>
    <w:tmpl w:val="26FABB56"/>
    <w:lvl w:ilvl="0" w:tplc="74E4BBC0">
      <w:start w:val="1"/>
      <w:numFmt w:val="decimal"/>
      <w:lvlText w:val="%1)"/>
      <w:lvlJc w:val="righ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23163"/>
    <w:multiLevelType w:val="hybridMultilevel"/>
    <w:tmpl w:val="2FF2D016"/>
    <w:lvl w:ilvl="0" w:tplc="90C8C906">
      <w:start w:val="1"/>
      <w:numFmt w:val="lowerLetter"/>
      <w:lvlText w:val="%1)"/>
      <w:lvlJc w:val="right"/>
      <w:pPr>
        <w:ind w:left="81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35216"/>
    <w:multiLevelType w:val="hybridMultilevel"/>
    <w:tmpl w:val="E974CA98"/>
    <w:lvl w:ilvl="0" w:tplc="A1D27C9A">
      <w:start w:val="1"/>
      <w:numFmt w:val="lowerLetter"/>
      <w:lvlText w:val="%1)"/>
      <w:lvlJc w:val="right"/>
      <w:pPr>
        <w:ind w:left="81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9A68B0"/>
    <w:multiLevelType w:val="hybridMultilevel"/>
    <w:tmpl w:val="F8405DF6"/>
    <w:lvl w:ilvl="0" w:tplc="FB2087A6">
      <w:start w:val="1"/>
      <w:numFmt w:val="decimal"/>
      <w:lvlText w:val="%1)"/>
      <w:lvlJc w:val="righ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446B1"/>
    <w:multiLevelType w:val="multilevel"/>
    <w:tmpl w:val="67023234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27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E48"/>
    <w:rsid w:val="000C0CCC"/>
    <w:rsid w:val="000F7022"/>
    <w:rsid w:val="00115966"/>
    <w:rsid w:val="00183F77"/>
    <w:rsid w:val="0020658F"/>
    <w:rsid w:val="0025000E"/>
    <w:rsid w:val="003B0ECC"/>
    <w:rsid w:val="00460562"/>
    <w:rsid w:val="00475421"/>
    <w:rsid w:val="004F2273"/>
    <w:rsid w:val="005059FE"/>
    <w:rsid w:val="006D6B16"/>
    <w:rsid w:val="00856700"/>
    <w:rsid w:val="008B1A86"/>
    <w:rsid w:val="00977AB7"/>
    <w:rsid w:val="009E0E24"/>
    <w:rsid w:val="00A41751"/>
    <w:rsid w:val="00AC5E57"/>
    <w:rsid w:val="00B16693"/>
    <w:rsid w:val="00B50C41"/>
    <w:rsid w:val="00B648B1"/>
    <w:rsid w:val="00C53EA0"/>
    <w:rsid w:val="00CE6AB6"/>
    <w:rsid w:val="00CF0A64"/>
    <w:rsid w:val="00CF2CAD"/>
    <w:rsid w:val="00CF7F00"/>
    <w:rsid w:val="00D16B10"/>
    <w:rsid w:val="00D738E2"/>
    <w:rsid w:val="00DA1E48"/>
    <w:rsid w:val="00E460C1"/>
    <w:rsid w:val="00E55871"/>
    <w:rsid w:val="00ED127F"/>
    <w:rsid w:val="00F26465"/>
    <w:rsid w:val="00FC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4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A1E4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1E4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C34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C3478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C347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Punktowanie">
    <w:name w:val="1) Punktowanie"/>
    <w:basedOn w:val="Normalny"/>
    <w:rsid w:val="00FC347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CAD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127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12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D127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D127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b.broz</dc:creator>
  <cp:keywords/>
  <dc:description/>
  <cp:lastModifiedBy>b.broz</cp:lastModifiedBy>
  <cp:revision>13</cp:revision>
  <cp:lastPrinted>2012-09-21T06:14:00Z</cp:lastPrinted>
  <dcterms:created xsi:type="dcterms:W3CDTF">2012-09-18T10:17:00Z</dcterms:created>
  <dcterms:modified xsi:type="dcterms:W3CDTF">2012-09-21T06:16:00Z</dcterms:modified>
</cp:coreProperties>
</file>