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B5" w:rsidRPr="00C443B3" w:rsidRDefault="009E69B5" w:rsidP="009E69B5">
      <w:pPr>
        <w:pStyle w:val="Default"/>
        <w:jc w:val="right"/>
      </w:pPr>
      <w:r>
        <w:t>- projekt -</w:t>
      </w:r>
    </w:p>
    <w:p w:rsidR="009E69B5" w:rsidRPr="00C443B3" w:rsidRDefault="009E69B5" w:rsidP="009E69B5">
      <w:pPr>
        <w:pStyle w:val="Default"/>
        <w:jc w:val="center"/>
      </w:pPr>
      <w:r w:rsidRPr="00C443B3">
        <w:rPr>
          <w:b/>
          <w:bCs/>
        </w:rPr>
        <w:t xml:space="preserve">UCHWAŁA NR </w:t>
      </w:r>
      <w:r>
        <w:rPr>
          <w:b/>
          <w:bCs/>
        </w:rPr>
        <w:t xml:space="preserve">  </w:t>
      </w:r>
      <w:r w:rsidRPr="00C443B3">
        <w:rPr>
          <w:b/>
          <w:bCs/>
        </w:rPr>
        <w:t>/</w:t>
      </w:r>
      <w:r>
        <w:rPr>
          <w:b/>
          <w:bCs/>
        </w:rPr>
        <w:t xml:space="preserve">  </w:t>
      </w:r>
      <w:r w:rsidRPr="00C443B3">
        <w:rPr>
          <w:b/>
          <w:bCs/>
        </w:rPr>
        <w:t>/1</w:t>
      </w:r>
      <w:r>
        <w:rPr>
          <w:b/>
          <w:bCs/>
        </w:rPr>
        <w:t>3</w:t>
      </w:r>
    </w:p>
    <w:p w:rsidR="009E69B5" w:rsidRPr="00C443B3" w:rsidRDefault="009E69B5" w:rsidP="009E69B5">
      <w:pPr>
        <w:pStyle w:val="Default"/>
        <w:jc w:val="center"/>
      </w:pPr>
      <w:r w:rsidRPr="00C443B3">
        <w:rPr>
          <w:b/>
          <w:bCs/>
        </w:rPr>
        <w:t>SEJMIKU WOJEWÓDZTWA PODKARPACKIEGO</w:t>
      </w:r>
    </w:p>
    <w:p w:rsidR="009E69B5" w:rsidRDefault="009E69B5" w:rsidP="009E69B5">
      <w:pPr>
        <w:pStyle w:val="Default"/>
        <w:jc w:val="center"/>
      </w:pPr>
      <w:r w:rsidRPr="00C443B3">
        <w:t xml:space="preserve">z dnia </w:t>
      </w:r>
      <w:r>
        <w:t xml:space="preserve">  </w:t>
      </w:r>
      <w:r w:rsidRPr="00C443B3">
        <w:t xml:space="preserve"> </w:t>
      </w:r>
      <w:r>
        <w:t xml:space="preserve">czerwca </w:t>
      </w:r>
      <w:r w:rsidRPr="00C443B3">
        <w:t>201</w:t>
      </w:r>
      <w:r>
        <w:t>3</w:t>
      </w:r>
      <w:r w:rsidRPr="00C443B3">
        <w:t xml:space="preserve"> r.</w:t>
      </w:r>
    </w:p>
    <w:p w:rsidR="0006442F" w:rsidRPr="00C443B3" w:rsidRDefault="0006442F" w:rsidP="009E69B5">
      <w:pPr>
        <w:pStyle w:val="Default"/>
        <w:jc w:val="center"/>
      </w:pPr>
    </w:p>
    <w:p w:rsidR="009E69B5" w:rsidRDefault="009E69B5" w:rsidP="009E69B5">
      <w:pPr>
        <w:pStyle w:val="Default"/>
        <w:jc w:val="center"/>
        <w:rPr>
          <w:b/>
          <w:bCs/>
        </w:rPr>
      </w:pPr>
      <w:r w:rsidRPr="00C443B3">
        <w:rPr>
          <w:b/>
          <w:bCs/>
        </w:rPr>
        <w:t xml:space="preserve">w sprawie </w:t>
      </w:r>
      <w:r>
        <w:rPr>
          <w:b/>
          <w:bCs/>
        </w:rPr>
        <w:t xml:space="preserve">zmiany uchwały Nr </w:t>
      </w:r>
      <w:r w:rsidR="00BC1A8D">
        <w:rPr>
          <w:b/>
          <w:bCs/>
        </w:rPr>
        <w:t xml:space="preserve">XXVIII/507/12 Sejmiku Województwa Podkarpackiego z dnia 21 grudnia 2012 r. </w:t>
      </w:r>
      <w:r>
        <w:rPr>
          <w:b/>
          <w:bCs/>
        </w:rPr>
        <w:t xml:space="preserve">w sprawie </w:t>
      </w:r>
      <w:r w:rsidRPr="00C443B3">
        <w:rPr>
          <w:b/>
          <w:bCs/>
        </w:rPr>
        <w:t>przyjęcia planu pracy Sejmiku Województwa Podkarpackiego</w:t>
      </w:r>
      <w:r>
        <w:rPr>
          <w:b/>
          <w:bCs/>
        </w:rPr>
        <w:t xml:space="preserve"> </w:t>
      </w:r>
      <w:r w:rsidRPr="00C443B3">
        <w:rPr>
          <w:b/>
          <w:bCs/>
        </w:rPr>
        <w:t>na 201</w:t>
      </w:r>
      <w:r>
        <w:rPr>
          <w:b/>
          <w:bCs/>
        </w:rPr>
        <w:t xml:space="preserve">3 </w:t>
      </w:r>
      <w:r w:rsidRPr="00C443B3">
        <w:rPr>
          <w:b/>
          <w:bCs/>
        </w:rPr>
        <w:t>rok.</w:t>
      </w:r>
    </w:p>
    <w:p w:rsidR="009E69B5" w:rsidRPr="00C443B3" w:rsidRDefault="009E69B5" w:rsidP="009E69B5">
      <w:pPr>
        <w:pStyle w:val="Default"/>
        <w:jc w:val="center"/>
      </w:pPr>
    </w:p>
    <w:p w:rsidR="009E69B5" w:rsidRDefault="009E69B5" w:rsidP="009E69B5">
      <w:pPr>
        <w:pStyle w:val="Default"/>
        <w:jc w:val="both"/>
      </w:pPr>
      <w:r w:rsidRPr="00C443B3">
        <w:t>Na podstawie art. 18 pkt 20 ustawy z dnia 5 czerwca 1998 roku o samorządzie województwa (</w:t>
      </w:r>
      <w:proofErr w:type="spellStart"/>
      <w:r>
        <w:t>t.j</w:t>
      </w:r>
      <w:proofErr w:type="spellEnd"/>
      <w:r>
        <w:t xml:space="preserve">. </w:t>
      </w:r>
      <w:r w:rsidRPr="00C443B3">
        <w:t>Dz.</w:t>
      </w:r>
      <w:r>
        <w:t xml:space="preserve"> </w:t>
      </w:r>
      <w:r w:rsidRPr="00C443B3">
        <w:t>U. z 20</w:t>
      </w:r>
      <w:r>
        <w:t>13</w:t>
      </w:r>
      <w:r w:rsidRPr="00C443B3">
        <w:t xml:space="preserve"> roku poz. </w:t>
      </w:r>
      <w:r>
        <w:t>596</w:t>
      </w:r>
      <w:r w:rsidRPr="00C443B3">
        <w:t>) oraz § 17 ust. 1</w:t>
      </w:r>
      <w:r w:rsidR="00BC1A8D">
        <w:t xml:space="preserve"> i 2</w:t>
      </w:r>
      <w:r w:rsidRPr="00C443B3">
        <w:t xml:space="preserve"> Statutu Województwa Podkarpackiego, stanowiącego załącznik do uchwały Nr X/103/99 Sejmiku Województwa Podkarpackiego w Rzeszowie z dnia 29 września 1999 roku w sprawie uchwalenia Statutu Województwa Podkarpackiego (Dz. Urz. Woj. </w:t>
      </w:r>
      <w:proofErr w:type="spellStart"/>
      <w:r w:rsidRPr="00C443B3">
        <w:t>Podk</w:t>
      </w:r>
      <w:proofErr w:type="spellEnd"/>
      <w:r w:rsidRPr="00C443B3">
        <w:t xml:space="preserve">. </w:t>
      </w:r>
      <w:r w:rsidR="00BC1A8D">
        <w:t xml:space="preserve">                 </w:t>
      </w:r>
      <w:r w:rsidRPr="00C443B3">
        <w:t xml:space="preserve">z 2002r. Nr </w:t>
      </w:r>
      <w:r w:rsidR="00BC1A8D">
        <w:t>22</w:t>
      </w:r>
      <w:r w:rsidRPr="00C443B3">
        <w:t xml:space="preserve">, poz. </w:t>
      </w:r>
      <w:r w:rsidR="00BC1A8D">
        <w:t>168</w:t>
      </w:r>
      <w:r>
        <w:t xml:space="preserve"> ze zm.</w:t>
      </w:r>
      <w:r w:rsidRPr="00C443B3">
        <w:t xml:space="preserve">) </w:t>
      </w:r>
    </w:p>
    <w:p w:rsidR="009E69B5" w:rsidRPr="00C443B3" w:rsidRDefault="009E69B5" w:rsidP="009E69B5">
      <w:pPr>
        <w:pStyle w:val="Default"/>
      </w:pPr>
    </w:p>
    <w:p w:rsidR="009E69B5" w:rsidRPr="00C443B3" w:rsidRDefault="009E69B5" w:rsidP="009E69B5">
      <w:pPr>
        <w:pStyle w:val="Default"/>
        <w:jc w:val="center"/>
      </w:pPr>
      <w:r w:rsidRPr="00C443B3">
        <w:rPr>
          <w:b/>
          <w:bCs/>
        </w:rPr>
        <w:t>Sejmik Województwa Podkarpackiego</w:t>
      </w:r>
    </w:p>
    <w:p w:rsidR="009E69B5" w:rsidRDefault="009E69B5" w:rsidP="009E69B5">
      <w:pPr>
        <w:pStyle w:val="Default"/>
        <w:jc w:val="center"/>
        <w:rPr>
          <w:b/>
          <w:bCs/>
        </w:rPr>
      </w:pPr>
      <w:r w:rsidRPr="00C443B3">
        <w:rPr>
          <w:b/>
          <w:bCs/>
        </w:rPr>
        <w:t>uchwala, co następuje:</w:t>
      </w:r>
    </w:p>
    <w:p w:rsidR="009E69B5" w:rsidRPr="00C443B3" w:rsidRDefault="009E69B5" w:rsidP="009E69B5">
      <w:pPr>
        <w:pStyle w:val="Default"/>
        <w:jc w:val="center"/>
      </w:pPr>
    </w:p>
    <w:p w:rsidR="009E69B5" w:rsidRDefault="009E69B5" w:rsidP="009E69B5">
      <w:pPr>
        <w:pStyle w:val="Default"/>
        <w:jc w:val="center"/>
        <w:rPr>
          <w:b/>
        </w:rPr>
      </w:pPr>
      <w:r w:rsidRPr="00C443B3">
        <w:rPr>
          <w:b/>
        </w:rPr>
        <w:t>§ 1</w:t>
      </w:r>
    </w:p>
    <w:p w:rsidR="009E69B5" w:rsidRPr="00C443B3" w:rsidRDefault="009E69B5" w:rsidP="009E69B5">
      <w:pPr>
        <w:pStyle w:val="Default"/>
        <w:jc w:val="center"/>
        <w:rPr>
          <w:b/>
        </w:rPr>
      </w:pPr>
    </w:p>
    <w:p w:rsidR="009E69B5" w:rsidRDefault="009E69B5" w:rsidP="00BC1A8D">
      <w:pPr>
        <w:pStyle w:val="Default"/>
        <w:jc w:val="both"/>
      </w:pPr>
      <w:r>
        <w:t>P</w:t>
      </w:r>
      <w:r w:rsidRPr="00C443B3">
        <w:t>lan pracy Sejmiku Województwa Podkarpackiego na 201</w:t>
      </w:r>
      <w:r>
        <w:t>3</w:t>
      </w:r>
      <w:r w:rsidRPr="00C443B3">
        <w:t xml:space="preserve"> rok</w:t>
      </w:r>
      <w:r w:rsidR="00BC1A8D">
        <w:t xml:space="preserve">, stanowiący załącznik do uchwały nr XXVIII/507/12 </w:t>
      </w:r>
      <w:r w:rsidR="002F6087">
        <w:t xml:space="preserve">Sejmiku Województwa Podkarpackiego </w:t>
      </w:r>
      <w:r w:rsidR="00BC1A8D">
        <w:t>z dnia 21 grudnia 2012 r.</w:t>
      </w:r>
      <w:r w:rsidRPr="00C443B3">
        <w:t xml:space="preserve"> </w:t>
      </w:r>
      <w:r>
        <w:t>otrzymuje brzmienie</w:t>
      </w:r>
      <w:r w:rsidRPr="00C443B3">
        <w:t xml:space="preserve"> jak w załączniku do </w:t>
      </w:r>
      <w:r w:rsidR="00BC1A8D">
        <w:t xml:space="preserve">niniejszej </w:t>
      </w:r>
      <w:r w:rsidRPr="00C443B3">
        <w:t xml:space="preserve">uchwały. </w:t>
      </w:r>
    </w:p>
    <w:p w:rsidR="009E69B5" w:rsidRPr="00C443B3" w:rsidRDefault="009E69B5" w:rsidP="009E69B5">
      <w:pPr>
        <w:pStyle w:val="Default"/>
      </w:pPr>
    </w:p>
    <w:p w:rsidR="009E69B5" w:rsidRDefault="009E69B5" w:rsidP="009E69B5">
      <w:pPr>
        <w:pStyle w:val="Default"/>
        <w:jc w:val="center"/>
        <w:rPr>
          <w:b/>
        </w:rPr>
      </w:pPr>
      <w:r w:rsidRPr="00C443B3">
        <w:rPr>
          <w:b/>
        </w:rPr>
        <w:t>§ 2</w:t>
      </w:r>
    </w:p>
    <w:p w:rsidR="009E69B5" w:rsidRPr="00C443B3" w:rsidRDefault="009E69B5" w:rsidP="00BC1A8D">
      <w:pPr>
        <w:pStyle w:val="Default"/>
        <w:jc w:val="both"/>
        <w:rPr>
          <w:b/>
        </w:rPr>
      </w:pPr>
    </w:p>
    <w:p w:rsidR="009E69B5" w:rsidRDefault="009E69B5" w:rsidP="00BC1A8D">
      <w:pPr>
        <w:pStyle w:val="Default"/>
        <w:jc w:val="both"/>
      </w:pPr>
      <w:r w:rsidRPr="00C443B3">
        <w:t xml:space="preserve">Wykonanie uchwały powierza się Przewodniczącemu Sejmiku Województwa Podkarpackiego. </w:t>
      </w:r>
    </w:p>
    <w:p w:rsidR="009E69B5" w:rsidRPr="00C443B3" w:rsidRDefault="009E69B5" w:rsidP="009E69B5">
      <w:pPr>
        <w:pStyle w:val="Default"/>
      </w:pPr>
    </w:p>
    <w:p w:rsidR="009E69B5" w:rsidRDefault="009E69B5" w:rsidP="009E69B5">
      <w:pPr>
        <w:pStyle w:val="Default"/>
        <w:jc w:val="center"/>
        <w:rPr>
          <w:b/>
        </w:rPr>
      </w:pPr>
      <w:r w:rsidRPr="00C443B3">
        <w:rPr>
          <w:b/>
        </w:rPr>
        <w:t>§ 3</w:t>
      </w:r>
    </w:p>
    <w:p w:rsidR="009E69B5" w:rsidRPr="00C443B3" w:rsidRDefault="009E69B5" w:rsidP="009E69B5">
      <w:pPr>
        <w:pStyle w:val="Default"/>
        <w:jc w:val="center"/>
        <w:rPr>
          <w:b/>
        </w:rPr>
      </w:pPr>
    </w:p>
    <w:p w:rsidR="009E69B5" w:rsidRPr="00C443B3" w:rsidRDefault="009E69B5" w:rsidP="009E69B5">
      <w:r w:rsidRPr="00C443B3">
        <w:t>Uchwała wchodzi w życie z dniem podjęcia.</w:t>
      </w:r>
    </w:p>
    <w:p w:rsidR="00CB4C1E" w:rsidRDefault="006A53BE">
      <w:r>
        <w:br w:type="column"/>
      </w:r>
      <w:r>
        <w:lastRenderedPageBreak/>
        <w:t>Uzasadnienie</w:t>
      </w:r>
    </w:p>
    <w:p w:rsidR="006A53BE" w:rsidRDefault="006A53BE" w:rsidP="006A53BE">
      <w:pPr>
        <w:jc w:val="both"/>
      </w:pPr>
      <w:r>
        <w:t xml:space="preserve">Zgodnie z </w:t>
      </w:r>
      <w:r>
        <w:rPr>
          <w:rFonts w:cs="Arial"/>
        </w:rPr>
        <w:t>§</w:t>
      </w:r>
      <w:r>
        <w:t xml:space="preserve"> 17 Statutu Województwa Podkarpackiego Sejmik działa zgodnie z uchwalonym planem pracy, a w razie potrzeby może dokonywać zmian i uzupełnień w planie pracy.</w:t>
      </w:r>
    </w:p>
    <w:p w:rsidR="006A53BE" w:rsidRDefault="006A53BE" w:rsidP="006A53BE">
      <w:pPr>
        <w:jc w:val="both"/>
      </w:pPr>
      <w:r>
        <w:t xml:space="preserve">Z uwagi na potrzebę przeprowadzenia debaty nad Strategią rozwoju Województwa Podkarpackiego na lata 2007-2020 aktualizacja 2013-2020 wraz z pierwszym czytaniem projektu uchwały konieczna jest zmiana planu pracy Sejmiku </w:t>
      </w:r>
      <w:r w:rsidR="00495880">
        <w:t>dokonana w formie uchwały.</w:t>
      </w:r>
      <w:bookmarkStart w:id="0" w:name="_GoBack"/>
      <w:bookmarkEnd w:id="0"/>
    </w:p>
    <w:sectPr w:rsidR="006A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B5"/>
    <w:rsid w:val="0006442F"/>
    <w:rsid w:val="002F6087"/>
    <w:rsid w:val="00495880"/>
    <w:rsid w:val="006A53BE"/>
    <w:rsid w:val="009E69B5"/>
    <w:rsid w:val="00BC1A8D"/>
    <w:rsid w:val="00C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69B5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69B5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Jeż Antoni</dc:creator>
  <cp:lastModifiedBy>Jeż Antoni</cp:lastModifiedBy>
  <cp:revision>4</cp:revision>
  <cp:lastPrinted>2013-06-14T12:45:00Z</cp:lastPrinted>
  <dcterms:created xsi:type="dcterms:W3CDTF">2013-06-14T12:25:00Z</dcterms:created>
  <dcterms:modified xsi:type="dcterms:W3CDTF">2013-06-17T11:12:00Z</dcterms:modified>
</cp:coreProperties>
</file>